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E3781C" w14:textId="3FEFCB11" w:rsidR="00567F09" w:rsidRPr="00DC5C9A" w:rsidRDefault="006C3841" w:rsidP="00DC5C9A">
      <w:pPr>
        <w:rPr>
          <w:rFonts w:ascii="Arial" w:eastAsia="Century Gothic" w:hAnsi="Arial" w:cs="Arial"/>
          <w:color w:val="000000" w:themeColor="text1"/>
          <w:sz w:val="40"/>
          <w:szCs w:val="40"/>
          <w:lang w:val="en-GB"/>
        </w:rPr>
      </w:pPr>
      <w:r w:rsidRPr="00DC5C9A">
        <w:rPr>
          <w:rFonts w:asciiTheme="majorHAnsi" w:eastAsia="Century Gothic" w:hAnsiTheme="majorHAnsi" w:cstheme="majorHAnsi"/>
          <w:noProof/>
          <w:color w:val="000000" w:themeColor="text1"/>
          <w:sz w:val="36"/>
          <w:szCs w:val="36"/>
          <w:lang w:val="en-GB"/>
        </w:rPr>
        <w:drawing>
          <wp:anchor distT="0" distB="0" distL="114300" distR="114300" simplePos="0" relativeHeight="251659264" behindDoc="1" locked="0" layoutInCell="1" allowOverlap="1" wp14:anchorId="71F324F1" wp14:editId="35F7A83C">
            <wp:simplePos x="0" y="0"/>
            <wp:positionH relativeFrom="column">
              <wp:posOffset>-318347</wp:posOffset>
            </wp:positionH>
            <wp:positionV relativeFrom="paragraph">
              <wp:posOffset>424</wp:posOffset>
            </wp:positionV>
            <wp:extent cx="1219200" cy="1219200"/>
            <wp:effectExtent l="0" t="0" r="0" b="0"/>
            <wp:wrapTight wrapText="bothSides">
              <wp:wrapPolygon edited="0">
                <wp:start x="0" y="0"/>
                <wp:lineTo x="0" y="15300"/>
                <wp:lineTo x="2475" y="18225"/>
                <wp:lineTo x="9900" y="21375"/>
                <wp:lineTo x="11250" y="21375"/>
                <wp:lineTo x="18675" y="18225"/>
                <wp:lineTo x="21150" y="15300"/>
                <wp:lineTo x="21375" y="0"/>
                <wp:lineTo x="0" y="0"/>
              </wp:wrapPolygon>
            </wp:wrapTight>
            <wp:docPr id="1156695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95777" name="Picture 1156695777"/>
                    <pic:cNvPicPr/>
                  </pic:nvPicPr>
                  <pic:blipFill>
                    <a:blip r:embed="rId9">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14:sizeRelH relativeFrom="page">
              <wp14:pctWidth>0</wp14:pctWidth>
            </wp14:sizeRelH>
            <wp14:sizeRelV relativeFrom="page">
              <wp14:pctHeight>0</wp14:pctHeight>
            </wp14:sizeRelV>
          </wp:anchor>
        </w:drawing>
      </w:r>
    </w:p>
    <w:p w14:paraId="5D5087A3" w14:textId="39721BEC" w:rsidR="00567F09" w:rsidRPr="00DC5C9A" w:rsidRDefault="28977732" w:rsidP="6B7920C2">
      <w:pPr>
        <w:jc w:val="right"/>
        <w:rPr>
          <w:rFonts w:ascii="Arial" w:eastAsia="Century Gothic" w:hAnsi="Arial" w:cs="Arial"/>
          <w:color w:val="000000" w:themeColor="text1"/>
          <w:sz w:val="40"/>
          <w:szCs w:val="40"/>
        </w:rPr>
      </w:pPr>
      <w:r w:rsidRPr="00DC5C9A">
        <w:rPr>
          <w:rFonts w:ascii="Arial" w:eastAsia="Century Gothic" w:hAnsi="Arial" w:cs="Arial"/>
          <w:color w:val="000000" w:themeColor="text1"/>
          <w:sz w:val="40"/>
          <w:szCs w:val="40"/>
          <w:lang w:val="en-GB"/>
        </w:rPr>
        <w:t>Child Protection and Safeguarding Policy</w:t>
      </w:r>
    </w:p>
    <w:p w14:paraId="2ABC027D" w14:textId="44786C47" w:rsidR="00567F09" w:rsidRPr="00DC5C9A" w:rsidRDefault="006C3841" w:rsidP="6B7920C2">
      <w:pPr>
        <w:jc w:val="right"/>
        <w:rPr>
          <w:rFonts w:ascii="Arial" w:eastAsia="Century Gothic" w:hAnsi="Arial" w:cs="Arial"/>
          <w:color w:val="000000" w:themeColor="text1"/>
          <w:sz w:val="36"/>
          <w:szCs w:val="36"/>
        </w:rPr>
      </w:pPr>
      <w:r w:rsidRPr="00DC5C9A">
        <w:rPr>
          <w:rFonts w:ascii="Arial" w:eastAsia="Century Gothic" w:hAnsi="Arial" w:cs="Arial"/>
          <w:color w:val="000000" w:themeColor="text1"/>
          <w:sz w:val="36"/>
          <w:szCs w:val="36"/>
          <w:lang w:val="en-GB"/>
        </w:rPr>
        <w:t xml:space="preserve">Joseph Cash Primary School </w:t>
      </w:r>
    </w:p>
    <w:p w14:paraId="2F2ED090" w14:textId="22CC5CFC" w:rsidR="00567F09" w:rsidRPr="00DC5C9A" w:rsidRDefault="28977732" w:rsidP="08626501">
      <w:pPr>
        <w:jc w:val="right"/>
        <w:rPr>
          <w:rFonts w:ascii="Arial" w:eastAsia="Century Gothic" w:hAnsi="Arial" w:cs="Arial"/>
          <w:color w:val="000000" w:themeColor="text1"/>
          <w:sz w:val="36"/>
          <w:szCs w:val="36"/>
        </w:rPr>
      </w:pPr>
      <w:r w:rsidRPr="00DC5C9A">
        <w:rPr>
          <w:rFonts w:ascii="Arial" w:eastAsia="Century Gothic" w:hAnsi="Arial" w:cs="Arial"/>
          <w:b/>
          <w:bCs/>
          <w:color w:val="000000" w:themeColor="text1"/>
          <w:sz w:val="36"/>
          <w:szCs w:val="36"/>
          <w:lang w:val="en-GB"/>
        </w:rPr>
        <w:t>September 202</w:t>
      </w:r>
      <w:r w:rsidR="0035164C" w:rsidRPr="00DC5C9A">
        <w:rPr>
          <w:rFonts w:ascii="Arial" w:eastAsia="Century Gothic" w:hAnsi="Arial" w:cs="Arial"/>
          <w:b/>
          <w:bCs/>
          <w:color w:val="000000" w:themeColor="text1"/>
          <w:sz w:val="36"/>
          <w:szCs w:val="36"/>
          <w:lang w:val="en-GB"/>
        </w:rPr>
        <w:t xml:space="preserve">6 </w:t>
      </w:r>
    </w:p>
    <w:p w14:paraId="68C83117" w14:textId="5E9D5F7E"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color w:val="000000" w:themeColor="text1"/>
          <w:sz w:val="20"/>
          <w:szCs w:val="20"/>
          <w:lang w:val="en-GB"/>
        </w:rPr>
        <w:t>Policy last reviewed</w:t>
      </w:r>
      <w:r w:rsidR="006C3841" w:rsidRPr="00DC5C9A">
        <w:rPr>
          <w:rFonts w:ascii="Arial" w:eastAsia="Century Gothic" w:hAnsi="Arial" w:cs="Arial"/>
          <w:color w:val="000000" w:themeColor="text1"/>
          <w:sz w:val="20"/>
          <w:szCs w:val="20"/>
          <w:lang w:val="en-GB"/>
        </w:rPr>
        <w:t xml:space="preserve"> September 2025 </w:t>
      </w:r>
    </w:p>
    <w:p w14:paraId="74121D0A" w14:textId="2E8F2083"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color w:val="000000" w:themeColor="text1"/>
          <w:sz w:val="20"/>
          <w:szCs w:val="20"/>
          <w:lang w:val="en-GB"/>
        </w:rPr>
        <w:t xml:space="preserve">Reviewed by: </w:t>
      </w:r>
      <w:r w:rsidR="006C3841" w:rsidRPr="00DC5C9A">
        <w:rPr>
          <w:rFonts w:ascii="Arial" w:eastAsia="Century Gothic" w:hAnsi="Arial" w:cs="Arial"/>
          <w:color w:val="000000" w:themeColor="text1"/>
          <w:sz w:val="20"/>
          <w:szCs w:val="20"/>
          <w:lang w:val="en-GB"/>
        </w:rPr>
        <w:t>Sara Scott</w:t>
      </w:r>
    </w:p>
    <w:p w14:paraId="17BCA6AD" w14:textId="575433D6"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color w:val="000000" w:themeColor="text1"/>
          <w:sz w:val="20"/>
          <w:szCs w:val="20"/>
          <w:lang w:val="en-GB"/>
        </w:rPr>
        <w:t>Agreed by governors:</w:t>
      </w:r>
      <w:r w:rsidR="006C3841" w:rsidRPr="00DC5C9A">
        <w:rPr>
          <w:rFonts w:ascii="Arial" w:eastAsia="Century Gothic" w:hAnsi="Arial" w:cs="Arial"/>
          <w:color w:val="000000" w:themeColor="text1"/>
          <w:sz w:val="20"/>
          <w:szCs w:val="20"/>
          <w:lang w:val="en-GB"/>
        </w:rPr>
        <w:t xml:space="preserve"> 1</w:t>
      </w:r>
      <w:r w:rsidR="006C3841" w:rsidRPr="00DC5C9A">
        <w:rPr>
          <w:rFonts w:ascii="Arial" w:eastAsia="Century Gothic" w:hAnsi="Arial" w:cs="Arial"/>
          <w:color w:val="000000" w:themeColor="text1"/>
          <w:sz w:val="20"/>
          <w:szCs w:val="20"/>
          <w:vertAlign w:val="superscript"/>
          <w:lang w:val="en-GB"/>
        </w:rPr>
        <w:t>st</w:t>
      </w:r>
      <w:r w:rsidR="006C3841" w:rsidRPr="00DC5C9A">
        <w:rPr>
          <w:rFonts w:ascii="Arial" w:eastAsia="Century Gothic" w:hAnsi="Arial" w:cs="Arial"/>
          <w:color w:val="000000" w:themeColor="text1"/>
          <w:sz w:val="20"/>
          <w:szCs w:val="20"/>
          <w:lang w:val="en-GB"/>
        </w:rPr>
        <w:t xml:space="preserve"> September 202</w:t>
      </w:r>
      <w:r w:rsidR="00D64DBC">
        <w:rPr>
          <w:rFonts w:ascii="Arial" w:eastAsia="Century Gothic" w:hAnsi="Arial" w:cs="Arial"/>
          <w:color w:val="000000" w:themeColor="text1"/>
          <w:sz w:val="20"/>
          <w:szCs w:val="20"/>
          <w:lang w:val="en-GB"/>
        </w:rPr>
        <w:t>6</w:t>
      </w:r>
      <w:r w:rsidR="006C3841" w:rsidRPr="00DC5C9A">
        <w:rPr>
          <w:rFonts w:ascii="Arial" w:eastAsia="Century Gothic" w:hAnsi="Arial" w:cs="Arial"/>
          <w:color w:val="000000" w:themeColor="text1"/>
          <w:sz w:val="20"/>
          <w:szCs w:val="20"/>
          <w:lang w:val="en-GB"/>
        </w:rPr>
        <w:t xml:space="preserve"> </w:t>
      </w:r>
    </w:p>
    <w:p w14:paraId="65981314" w14:textId="0B11ECEA"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color w:val="000000" w:themeColor="text1"/>
          <w:sz w:val="20"/>
          <w:szCs w:val="20"/>
          <w:lang w:val="en-GB"/>
        </w:rPr>
        <w:t xml:space="preserve">Shared with staff: </w:t>
      </w:r>
      <w:r w:rsidR="006C3841" w:rsidRPr="00DC5C9A">
        <w:rPr>
          <w:rFonts w:ascii="Arial" w:eastAsia="Century Gothic" w:hAnsi="Arial" w:cs="Arial"/>
          <w:color w:val="000000" w:themeColor="text1"/>
          <w:sz w:val="20"/>
          <w:szCs w:val="20"/>
          <w:lang w:val="en-GB"/>
        </w:rPr>
        <w:t>1</w:t>
      </w:r>
      <w:r w:rsidR="006C3841" w:rsidRPr="00DC5C9A">
        <w:rPr>
          <w:rFonts w:ascii="Arial" w:eastAsia="Century Gothic" w:hAnsi="Arial" w:cs="Arial"/>
          <w:color w:val="000000" w:themeColor="text1"/>
          <w:sz w:val="20"/>
          <w:szCs w:val="20"/>
          <w:vertAlign w:val="superscript"/>
          <w:lang w:val="en-GB"/>
        </w:rPr>
        <w:t>st</w:t>
      </w:r>
      <w:r w:rsidR="006C3841" w:rsidRPr="00DC5C9A">
        <w:rPr>
          <w:rFonts w:ascii="Arial" w:eastAsia="Century Gothic" w:hAnsi="Arial" w:cs="Arial"/>
          <w:color w:val="000000" w:themeColor="text1"/>
          <w:sz w:val="20"/>
          <w:szCs w:val="20"/>
          <w:lang w:val="en-GB"/>
        </w:rPr>
        <w:t xml:space="preserve"> September 2026 </w:t>
      </w:r>
    </w:p>
    <w:p w14:paraId="3CEB001C" w14:textId="12BB9184"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color w:val="000000" w:themeColor="text1"/>
          <w:sz w:val="20"/>
          <w:szCs w:val="20"/>
          <w:lang w:val="en-GB"/>
        </w:rPr>
        <w:t xml:space="preserve">Frequency of review: Annually </w:t>
      </w:r>
    </w:p>
    <w:p w14:paraId="5DB5AA43" w14:textId="0FD10E55" w:rsidR="08626501" w:rsidRPr="00DC5C9A" w:rsidRDefault="28977732" w:rsidP="08626501">
      <w:pPr>
        <w:spacing w:line="360" w:lineRule="auto"/>
        <w:rPr>
          <w:rFonts w:ascii="Arial" w:eastAsia="Century Gothic" w:hAnsi="Arial" w:cs="Arial"/>
          <w:color w:val="000000" w:themeColor="text1"/>
          <w:sz w:val="20"/>
          <w:szCs w:val="20"/>
          <w:lang w:val="en-GB"/>
        </w:rPr>
      </w:pPr>
      <w:r w:rsidRPr="00DC5C9A">
        <w:rPr>
          <w:rFonts w:ascii="Arial" w:eastAsia="Century Gothic" w:hAnsi="Arial" w:cs="Arial"/>
          <w:color w:val="000000" w:themeColor="text1"/>
          <w:sz w:val="20"/>
          <w:szCs w:val="20"/>
          <w:lang w:val="en-GB"/>
        </w:rPr>
        <w:t xml:space="preserve">Date of next review: </w:t>
      </w:r>
      <w:r w:rsidR="006C3841" w:rsidRPr="00DC5C9A">
        <w:rPr>
          <w:rFonts w:ascii="Arial" w:eastAsia="Century Gothic" w:hAnsi="Arial" w:cs="Arial"/>
          <w:color w:val="000000" w:themeColor="text1"/>
          <w:sz w:val="20"/>
          <w:szCs w:val="20"/>
          <w:lang w:val="en-GB"/>
        </w:rPr>
        <w:t xml:space="preserve">August 2027 </w:t>
      </w:r>
    </w:p>
    <w:p w14:paraId="3FEBCAFA" w14:textId="3611C411"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color w:val="000000" w:themeColor="text1"/>
          <w:sz w:val="20"/>
          <w:szCs w:val="20"/>
          <w:lang w:val="en-GB"/>
        </w:rPr>
        <w:t>Head Teacher</w:t>
      </w:r>
      <w:r w:rsidR="006C3841" w:rsidRPr="00DC5C9A">
        <w:rPr>
          <w:rFonts w:ascii="Arial" w:eastAsia="Century Gothic" w:hAnsi="Arial" w:cs="Arial"/>
          <w:color w:val="000000" w:themeColor="text1"/>
          <w:sz w:val="20"/>
          <w:szCs w:val="20"/>
          <w:lang w:val="en-GB"/>
        </w:rPr>
        <w:t xml:space="preserve">: Helen Nelson </w:t>
      </w:r>
    </w:p>
    <w:p w14:paraId="672FD080" w14:textId="79A6EBC9"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color w:val="000000" w:themeColor="text1"/>
          <w:sz w:val="20"/>
          <w:szCs w:val="20"/>
          <w:lang w:val="en-GB"/>
        </w:rPr>
        <w:t xml:space="preserve">Designated Safeguarding Lead: </w:t>
      </w:r>
      <w:r w:rsidR="006C3841" w:rsidRPr="00DC5C9A">
        <w:rPr>
          <w:rFonts w:ascii="Arial" w:eastAsia="Century Gothic" w:hAnsi="Arial" w:cs="Arial"/>
          <w:color w:val="000000" w:themeColor="text1"/>
          <w:sz w:val="20"/>
          <w:szCs w:val="20"/>
          <w:lang w:val="en-GB"/>
        </w:rPr>
        <w:t xml:space="preserve">Helen Nelson </w:t>
      </w:r>
    </w:p>
    <w:p w14:paraId="03E328D5" w14:textId="5540BED0"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b/>
          <w:bCs/>
          <w:color w:val="000000" w:themeColor="text1"/>
          <w:sz w:val="20"/>
          <w:szCs w:val="20"/>
          <w:lang w:val="en-GB"/>
        </w:rPr>
        <w:t>Deputy Designated Safeguarding Lead:</w:t>
      </w:r>
      <w:r w:rsidRPr="00DC5C9A">
        <w:rPr>
          <w:rFonts w:ascii="Arial" w:eastAsia="Century Gothic" w:hAnsi="Arial" w:cs="Arial"/>
          <w:color w:val="000000" w:themeColor="text1"/>
          <w:sz w:val="20"/>
          <w:szCs w:val="20"/>
          <w:lang w:val="en-GB"/>
        </w:rPr>
        <w:t xml:space="preserve"> </w:t>
      </w:r>
      <w:r w:rsidR="006C3841" w:rsidRPr="00DC5C9A">
        <w:rPr>
          <w:rFonts w:ascii="Arial" w:eastAsia="Century Gothic" w:hAnsi="Arial" w:cs="Arial"/>
          <w:b/>
          <w:bCs/>
          <w:color w:val="000000" w:themeColor="text1"/>
          <w:sz w:val="20"/>
          <w:szCs w:val="20"/>
          <w:lang w:val="en-GB"/>
        </w:rPr>
        <w:t xml:space="preserve">Sara Scott, DHT </w:t>
      </w:r>
    </w:p>
    <w:p w14:paraId="64DB0548" w14:textId="1157CA5B"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b/>
          <w:bCs/>
          <w:color w:val="000000" w:themeColor="text1"/>
          <w:sz w:val="20"/>
          <w:szCs w:val="20"/>
          <w:lang w:val="en-GB"/>
        </w:rPr>
        <w:t>Named Governor for Safeguarding:</w:t>
      </w:r>
      <w:r w:rsidRPr="00DC5C9A">
        <w:rPr>
          <w:rFonts w:ascii="Arial" w:eastAsia="Century Gothic" w:hAnsi="Arial" w:cs="Arial"/>
          <w:color w:val="000000" w:themeColor="text1"/>
          <w:sz w:val="20"/>
          <w:szCs w:val="20"/>
          <w:lang w:val="en-GB"/>
        </w:rPr>
        <w:t xml:space="preserve"> </w:t>
      </w:r>
      <w:r w:rsidR="006C3841" w:rsidRPr="00DC5C9A">
        <w:rPr>
          <w:rFonts w:ascii="Arial" w:eastAsia="Century Gothic" w:hAnsi="Arial" w:cs="Arial"/>
          <w:b/>
          <w:bCs/>
          <w:color w:val="000000" w:themeColor="text1"/>
          <w:sz w:val="20"/>
          <w:szCs w:val="20"/>
          <w:lang w:val="en-GB"/>
        </w:rPr>
        <w:t xml:space="preserve">Dave Simpson </w:t>
      </w:r>
    </w:p>
    <w:p w14:paraId="4449A426" w14:textId="69AD718D" w:rsidR="00567F09" w:rsidRPr="00DC5C9A" w:rsidRDefault="28977732" w:rsidP="651AA4F2">
      <w:pPr>
        <w:spacing w:line="360" w:lineRule="auto"/>
        <w:rPr>
          <w:rFonts w:ascii="Arial" w:eastAsia="Century Gothic" w:hAnsi="Arial" w:cs="Arial"/>
          <w:color w:val="000000" w:themeColor="text1"/>
          <w:sz w:val="20"/>
          <w:szCs w:val="20"/>
        </w:rPr>
      </w:pPr>
      <w:r w:rsidRPr="00DC5C9A">
        <w:rPr>
          <w:rFonts w:ascii="Arial" w:eastAsia="Century Gothic" w:hAnsi="Arial" w:cs="Arial"/>
          <w:b/>
          <w:bCs/>
          <w:color w:val="000000" w:themeColor="text1"/>
          <w:sz w:val="20"/>
          <w:szCs w:val="20"/>
          <w:lang w:val="en-GB"/>
        </w:rPr>
        <w:t xml:space="preserve">Chair of Governors: </w:t>
      </w:r>
      <w:proofErr w:type="gramStart"/>
      <w:r w:rsidR="006C3841" w:rsidRPr="00DC5C9A">
        <w:rPr>
          <w:rFonts w:ascii="Arial" w:eastAsia="Century Gothic" w:hAnsi="Arial" w:cs="Arial"/>
          <w:b/>
          <w:bCs/>
          <w:color w:val="000000" w:themeColor="text1"/>
          <w:sz w:val="20"/>
          <w:szCs w:val="20"/>
          <w:lang w:val="en-GB"/>
        </w:rPr>
        <w:t>david.simpson</w:t>
      </w:r>
      <w:proofErr w:type="gramEnd"/>
      <w:r w:rsidR="006C3841" w:rsidRPr="00DC5C9A">
        <w:rPr>
          <w:rFonts w:ascii="Arial" w:eastAsia="Century Gothic" w:hAnsi="Arial" w:cs="Arial"/>
          <w:b/>
          <w:bCs/>
          <w:color w:val="000000" w:themeColor="text1"/>
          <w:sz w:val="20"/>
          <w:szCs w:val="20"/>
          <w:lang w:val="en-GB"/>
        </w:rPr>
        <w:t>@josephcash@coventry.sch.uk</w:t>
      </w:r>
    </w:p>
    <w:p w14:paraId="68B0D485" w14:textId="1FD7A8E9" w:rsidR="00567F09" w:rsidRPr="00DC5C9A" w:rsidRDefault="28977732" w:rsidP="47748CF0">
      <w:pPr>
        <w:spacing w:line="360" w:lineRule="auto"/>
        <w:rPr>
          <w:rFonts w:ascii="Arial" w:eastAsia="Century Gothic" w:hAnsi="Arial" w:cs="Arial"/>
          <w:color w:val="000000" w:themeColor="text1"/>
          <w:sz w:val="20"/>
          <w:szCs w:val="20"/>
        </w:rPr>
      </w:pPr>
      <w:r w:rsidRPr="00DC5C9A">
        <w:rPr>
          <w:rFonts w:ascii="Arial" w:eastAsia="Century Gothic" w:hAnsi="Arial" w:cs="Arial"/>
          <w:b/>
          <w:bCs/>
          <w:color w:val="000000" w:themeColor="text1"/>
          <w:sz w:val="20"/>
          <w:szCs w:val="20"/>
          <w:lang w:val="en-GB"/>
        </w:rPr>
        <w:t>Designated Lead for Children</w:t>
      </w:r>
      <w:r w:rsidR="008812E8" w:rsidRPr="00DC5C9A">
        <w:rPr>
          <w:rFonts w:ascii="Arial" w:eastAsia="Century Gothic" w:hAnsi="Arial" w:cs="Arial"/>
          <w:b/>
          <w:bCs/>
          <w:color w:val="000000" w:themeColor="text1"/>
          <w:sz w:val="20"/>
          <w:szCs w:val="20"/>
          <w:lang w:val="en-GB"/>
        </w:rPr>
        <w:t xml:space="preserve"> Looked After and Previously Looked </w:t>
      </w:r>
      <w:r w:rsidR="00AA4096" w:rsidRPr="00DC5C9A">
        <w:rPr>
          <w:rFonts w:ascii="Arial" w:eastAsia="Century Gothic" w:hAnsi="Arial" w:cs="Arial"/>
          <w:b/>
          <w:bCs/>
          <w:color w:val="000000" w:themeColor="text1"/>
          <w:sz w:val="20"/>
          <w:szCs w:val="20"/>
          <w:lang w:val="en-GB"/>
        </w:rPr>
        <w:t>After:</w:t>
      </w:r>
      <w:r w:rsidRPr="00DC5C9A">
        <w:rPr>
          <w:rFonts w:ascii="Arial" w:eastAsia="Century Gothic" w:hAnsi="Arial" w:cs="Arial"/>
          <w:b/>
          <w:bCs/>
          <w:color w:val="000000" w:themeColor="text1"/>
          <w:sz w:val="20"/>
          <w:szCs w:val="20"/>
          <w:lang w:val="en-GB"/>
        </w:rPr>
        <w:t xml:space="preserve"> </w:t>
      </w:r>
      <w:r w:rsidR="006C3841" w:rsidRPr="00DC5C9A">
        <w:rPr>
          <w:rFonts w:ascii="Arial" w:eastAsia="Century Gothic" w:hAnsi="Arial" w:cs="Arial"/>
          <w:b/>
          <w:bCs/>
          <w:color w:val="000000" w:themeColor="text1"/>
          <w:sz w:val="20"/>
          <w:szCs w:val="20"/>
          <w:lang w:val="en-GB"/>
        </w:rPr>
        <w:t>Sara Scott</w:t>
      </w:r>
    </w:p>
    <w:p w14:paraId="06A29099" w14:textId="4C98B8A9" w:rsidR="47748CF0" w:rsidRPr="00DC5C9A" w:rsidRDefault="00531027" w:rsidP="47748CF0">
      <w:pPr>
        <w:spacing w:line="360" w:lineRule="auto"/>
        <w:rPr>
          <w:rFonts w:ascii="Arial" w:eastAsia="Century Gothic" w:hAnsi="Arial" w:cs="Arial"/>
          <w:b/>
          <w:bCs/>
          <w:color w:val="000000" w:themeColor="text1"/>
          <w:sz w:val="20"/>
          <w:szCs w:val="20"/>
          <w:lang w:val="en-GB"/>
        </w:rPr>
      </w:pPr>
      <w:r w:rsidRPr="00DC5C9A">
        <w:rPr>
          <w:rFonts w:ascii="Arial" w:eastAsia="Century Gothic" w:hAnsi="Arial" w:cs="Arial"/>
          <w:b/>
          <w:bCs/>
          <w:color w:val="000000" w:themeColor="text1"/>
          <w:sz w:val="20"/>
          <w:szCs w:val="20"/>
          <w:lang w:val="en-GB"/>
        </w:rPr>
        <w:t xml:space="preserve">Family Help </w:t>
      </w:r>
      <w:r w:rsidR="47748CF0" w:rsidRPr="00DC5C9A">
        <w:rPr>
          <w:rFonts w:ascii="Arial" w:eastAsia="Century Gothic" w:hAnsi="Arial" w:cs="Arial"/>
          <w:b/>
          <w:bCs/>
          <w:color w:val="000000" w:themeColor="text1"/>
          <w:sz w:val="20"/>
          <w:szCs w:val="20"/>
          <w:lang w:val="en-GB"/>
        </w:rPr>
        <w:t xml:space="preserve">Assessment Co-ordinator: </w:t>
      </w:r>
      <w:hyperlink r:id="rId10" w:history="1">
        <w:r w:rsidR="006C3841" w:rsidRPr="00DC5C9A">
          <w:rPr>
            <w:rStyle w:val="Hyperlink"/>
            <w:color w:val="000000" w:themeColor="text1"/>
          </w:rPr>
          <w:t>Kerrie.Holdback@coventry.gov.uk</w:t>
        </w:r>
      </w:hyperlink>
      <w:r w:rsidR="006C3841" w:rsidRPr="00DC5C9A">
        <w:rPr>
          <w:color w:val="000000" w:themeColor="text1"/>
        </w:rPr>
        <w:t xml:space="preserve">  </w:t>
      </w:r>
      <w:r w:rsidR="006C3841" w:rsidRPr="00DC5C9A">
        <w:rPr>
          <w:b/>
          <w:bCs/>
          <w:color w:val="000000" w:themeColor="text1"/>
        </w:rPr>
        <w:t>School Lead:</w:t>
      </w:r>
      <w:r w:rsidR="006C3841" w:rsidRPr="00DC5C9A">
        <w:rPr>
          <w:color w:val="000000" w:themeColor="text1"/>
        </w:rPr>
        <w:t xml:space="preserve"> </w:t>
      </w:r>
      <w:r w:rsidR="006C3841" w:rsidRPr="00DC5C9A">
        <w:rPr>
          <w:rFonts w:ascii="Arial" w:eastAsia="Century Gothic" w:hAnsi="Arial" w:cs="Arial"/>
          <w:color w:val="000000" w:themeColor="text1"/>
          <w:sz w:val="20"/>
          <w:szCs w:val="20"/>
          <w:lang w:val="en-GB"/>
        </w:rPr>
        <w:t>Kerri Harris</w:t>
      </w:r>
      <w:r w:rsidR="006C3841" w:rsidRPr="00DC5C9A">
        <w:rPr>
          <w:rFonts w:ascii="Arial" w:eastAsia="Century Gothic" w:hAnsi="Arial" w:cs="Arial"/>
          <w:b/>
          <w:bCs/>
          <w:color w:val="000000" w:themeColor="text1"/>
          <w:sz w:val="20"/>
          <w:szCs w:val="20"/>
          <w:lang w:val="en-GB"/>
        </w:rPr>
        <w:t xml:space="preserve"> </w:t>
      </w:r>
    </w:p>
    <w:p w14:paraId="371C04B7" w14:textId="4850BFF4" w:rsidR="28977732" w:rsidRPr="00DC5C9A" w:rsidRDefault="28977732" w:rsidP="47748CF0">
      <w:pPr>
        <w:spacing w:line="360" w:lineRule="auto"/>
        <w:rPr>
          <w:rFonts w:ascii="Arial" w:eastAsia="Century Gothic" w:hAnsi="Arial" w:cs="Arial"/>
          <w:b/>
          <w:bCs/>
          <w:color w:val="000000" w:themeColor="text1"/>
          <w:sz w:val="20"/>
          <w:szCs w:val="20"/>
          <w:lang w:val="en-GB"/>
        </w:rPr>
      </w:pPr>
      <w:r w:rsidRPr="00DC5C9A">
        <w:rPr>
          <w:rFonts w:ascii="Arial" w:eastAsia="Century Gothic" w:hAnsi="Arial" w:cs="Arial"/>
          <w:b/>
          <w:bCs/>
          <w:color w:val="000000" w:themeColor="text1"/>
          <w:sz w:val="20"/>
          <w:szCs w:val="20"/>
          <w:lang w:val="en-GB"/>
        </w:rPr>
        <w:t xml:space="preserve">Local Authority designated officer: </w:t>
      </w:r>
      <w:r w:rsidR="00B03B21" w:rsidRPr="00DC5C9A">
        <w:rPr>
          <w:rFonts w:ascii="Arial" w:eastAsia="Century Gothic" w:hAnsi="Arial" w:cs="Arial"/>
          <w:b/>
          <w:bCs/>
          <w:color w:val="000000" w:themeColor="text1"/>
          <w:sz w:val="20"/>
          <w:szCs w:val="20"/>
          <w:lang w:val="en-GB"/>
        </w:rPr>
        <w:t>Nina Farrimond</w:t>
      </w:r>
      <w:r w:rsidR="003433E2" w:rsidRPr="00DC5C9A">
        <w:rPr>
          <w:rFonts w:ascii="Arial" w:eastAsia="Century Gothic" w:hAnsi="Arial" w:cs="Arial"/>
          <w:b/>
          <w:bCs/>
          <w:color w:val="000000" w:themeColor="text1"/>
          <w:sz w:val="20"/>
          <w:szCs w:val="20"/>
          <w:lang w:val="en-GB"/>
        </w:rPr>
        <w:t xml:space="preserve">, </w:t>
      </w:r>
      <w:r w:rsidR="008812E8" w:rsidRPr="00DC5C9A">
        <w:rPr>
          <w:rFonts w:ascii="Arial" w:eastAsia="Century Gothic" w:hAnsi="Arial" w:cs="Arial"/>
          <w:b/>
          <w:bCs/>
          <w:color w:val="000000" w:themeColor="text1"/>
          <w:sz w:val="20"/>
          <w:szCs w:val="20"/>
          <w:lang w:val="en-GB"/>
        </w:rPr>
        <w:t>Beki Habberley</w:t>
      </w:r>
      <w:r w:rsidR="00AA4096" w:rsidRPr="00DC5C9A">
        <w:rPr>
          <w:rFonts w:ascii="Arial" w:eastAsia="Century Gothic" w:hAnsi="Arial" w:cs="Arial"/>
          <w:b/>
          <w:bCs/>
          <w:color w:val="000000" w:themeColor="text1"/>
          <w:sz w:val="20"/>
          <w:szCs w:val="20"/>
          <w:lang w:val="en-GB"/>
        </w:rPr>
        <w:t xml:space="preserve"> and Natasha Williams </w:t>
      </w:r>
      <w:r w:rsidR="61FECDE3" w:rsidRPr="00DC5C9A">
        <w:rPr>
          <w:rFonts w:ascii="Arial" w:eastAsia="Century Gothic" w:hAnsi="Arial" w:cs="Arial"/>
          <w:b/>
          <w:bCs/>
          <w:color w:val="000000" w:themeColor="text1"/>
          <w:sz w:val="20"/>
          <w:szCs w:val="20"/>
          <w:lang w:val="en-GB"/>
        </w:rPr>
        <w:t>L</w:t>
      </w:r>
      <w:hyperlink r:id="rId11">
        <w:r w:rsidRPr="00DC5C9A">
          <w:rPr>
            <w:rStyle w:val="Hyperlink"/>
            <w:rFonts w:ascii="Arial" w:eastAsia="Century Gothic" w:hAnsi="Arial" w:cs="Arial"/>
            <w:b/>
            <w:bCs/>
            <w:color w:val="000000" w:themeColor="text1"/>
            <w:sz w:val="20"/>
            <w:szCs w:val="20"/>
            <w:lang w:val="en-GB"/>
          </w:rPr>
          <w:t>ado@coventry.gov.uk</w:t>
        </w:r>
      </w:hyperlink>
    </w:p>
    <w:p w14:paraId="3F848952" w14:textId="1427755B" w:rsidR="1803E8D8" w:rsidRPr="00DC5C9A" w:rsidRDefault="1803E8D8" w:rsidP="651AA4F2">
      <w:pPr>
        <w:spacing w:line="360" w:lineRule="auto"/>
        <w:rPr>
          <w:rFonts w:ascii="Arial" w:eastAsia="Century Gothic" w:hAnsi="Arial" w:cs="Arial"/>
          <w:b/>
          <w:bCs/>
          <w:color w:val="000000" w:themeColor="text1"/>
          <w:sz w:val="20"/>
          <w:szCs w:val="20"/>
          <w:lang w:val="en-GB"/>
        </w:rPr>
      </w:pPr>
      <w:r w:rsidRPr="00DC5C9A">
        <w:rPr>
          <w:rFonts w:ascii="Arial" w:eastAsia="Century Gothic" w:hAnsi="Arial" w:cs="Arial"/>
          <w:b/>
          <w:bCs/>
          <w:color w:val="000000" w:themeColor="text1"/>
          <w:sz w:val="20"/>
          <w:szCs w:val="20"/>
          <w:lang w:val="en-GB"/>
        </w:rPr>
        <w:t>Safeguarding in Education Adviser</w:t>
      </w:r>
      <w:r w:rsidR="003433E2" w:rsidRPr="00DC5C9A">
        <w:rPr>
          <w:rFonts w:ascii="Arial" w:eastAsia="Century Gothic" w:hAnsi="Arial" w:cs="Arial"/>
          <w:b/>
          <w:bCs/>
          <w:color w:val="000000" w:themeColor="text1"/>
          <w:sz w:val="20"/>
          <w:szCs w:val="20"/>
          <w:lang w:val="en-GB"/>
        </w:rPr>
        <w:t>s</w:t>
      </w:r>
      <w:r w:rsidRPr="00DC5C9A">
        <w:rPr>
          <w:rFonts w:ascii="Arial" w:eastAsia="Century Gothic" w:hAnsi="Arial" w:cs="Arial"/>
          <w:b/>
          <w:bCs/>
          <w:color w:val="000000" w:themeColor="text1"/>
          <w:sz w:val="20"/>
          <w:szCs w:val="20"/>
          <w:lang w:val="en-GB"/>
        </w:rPr>
        <w:t xml:space="preserve">: </w:t>
      </w:r>
      <w:r w:rsidR="0035164C" w:rsidRPr="00DC5C9A">
        <w:rPr>
          <w:rFonts w:ascii="Arial" w:eastAsia="Century Gothic" w:hAnsi="Arial" w:cs="Arial"/>
          <w:b/>
          <w:bCs/>
          <w:color w:val="000000" w:themeColor="text1"/>
          <w:sz w:val="20"/>
          <w:szCs w:val="20"/>
          <w:lang w:val="en-GB"/>
        </w:rPr>
        <w:t>Sarah Olowo</w:t>
      </w:r>
      <w:r w:rsidR="003433E2" w:rsidRPr="00DC5C9A">
        <w:rPr>
          <w:rFonts w:ascii="Arial" w:eastAsia="Century Gothic" w:hAnsi="Arial" w:cs="Arial"/>
          <w:b/>
          <w:bCs/>
          <w:color w:val="000000" w:themeColor="text1"/>
          <w:sz w:val="20"/>
          <w:szCs w:val="20"/>
          <w:lang w:val="en-GB"/>
        </w:rPr>
        <w:t xml:space="preserve"> </w:t>
      </w:r>
      <w:r w:rsidR="00AA4096" w:rsidRPr="00DC5C9A">
        <w:rPr>
          <w:rFonts w:ascii="Arial" w:eastAsia="Century Gothic" w:hAnsi="Arial" w:cs="Arial"/>
          <w:b/>
          <w:bCs/>
          <w:color w:val="000000" w:themeColor="text1"/>
          <w:sz w:val="20"/>
          <w:szCs w:val="20"/>
          <w:lang w:val="en-GB"/>
        </w:rPr>
        <w:t>(Sarah.Olowo@coventry.gov.uk</w:t>
      </w:r>
      <w:r w:rsidR="003433E2" w:rsidRPr="00DC5C9A">
        <w:rPr>
          <w:rFonts w:ascii="Arial" w:eastAsia="Century Gothic" w:hAnsi="Arial" w:cs="Arial"/>
          <w:b/>
          <w:bCs/>
          <w:color w:val="000000" w:themeColor="text1"/>
          <w:sz w:val="20"/>
          <w:szCs w:val="20"/>
          <w:lang w:val="en-GB"/>
        </w:rPr>
        <w:t xml:space="preserve">) and Charlotte Hegarty </w:t>
      </w:r>
      <w:r w:rsidRPr="00DC5C9A">
        <w:rPr>
          <w:rFonts w:ascii="Arial" w:eastAsia="Century Gothic" w:hAnsi="Arial" w:cs="Arial"/>
          <w:b/>
          <w:bCs/>
          <w:color w:val="000000" w:themeColor="text1"/>
          <w:sz w:val="20"/>
          <w:szCs w:val="20"/>
          <w:lang w:val="en-GB"/>
        </w:rPr>
        <w:t xml:space="preserve"> </w:t>
      </w:r>
      <w:hyperlink r:id="rId12" w:history="1">
        <w:r w:rsidR="008812E8" w:rsidRPr="00DC5C9A">
          <w:rPr>
            <w:rStyle w:val="Hyperlink"/>
            <w:rFonts w:ascii="Arial" w:eastAsia="Century Gothic" w:hAnsi="Arial" w:cs="Arial"/>
            <w:b/>
            <w:bCs/>
            <w:color w:val="000000" w:themeColor="text1"/>
            <w:sz w:val="20"/>
            <w:szCs w:val="20"/>
            <w:lang w:val="en-GB"/>
          </w:rPr>
          <w:t>charlotte.hegarty@coventry.gov.uk</w:t>
        </w:r>
      </w:hyperlink>
      <w:r w:rsidRPr="00DC5C9A">
        <w:rPr>
          <w:rFonts w:ascii="Arial" w:eastAsia="Century Gothic" w:hAnsi="Arial" w:cs="Arial"/>
          <w:b/>
          <w:bCs/>
          <w:color w:val="000000" w:themeColor="text1"/>
          <w:sz w:val="20"/>
          <w:szCs w:val="20"/>
          <w:lang w:val="en-GB"/>
        </w:rPr>
        <w:t xml:space="preserve"> </w:t>
      </w:r>
    </w:p>
    <w:p w14:paraId="2F65A471" w14:textId="56ED85B7" w:rsidR="00AA4096" w:rsidRPr="00DC5C9A" w:rsidRDefault="00AA4096" w:rsidP="47748CF0">
      <w:pPr>
        <w:rPr>
          <w:rFonts w:ascii="Arial" w:eastAsia="Century Gothic" w:hAnsi="Arial" w:cs="Arial"/>
          <w:b/>
          <w:bCs/>
          <w:color w:val="000000" w:themeColor="text1"/>
          <w:sz w:val="20"/>
          <w:szCs w:val="20"/>
        </w:rPr>
      </w:pPr>
      <w:r w:rsidRPr="00DC5C9A">
        <w:rPr>
          <w:rFonts w:ascii="Arial" w:eastAsia="Century Gothic" w:hAnsi="Arial" w:cs="Arial"/>
          <w:b/>
          <w:bCs/>
          <w:color w:val="000000" w:themeColor="text1"/>
          <w:sz w:val="20"/>
          <w:szCs w:val="20"/>
        </w:rPr>
        <w:t>Children and fami</w:t>
      </w:r>
      <w:r w:rsidR="00734E2D" w:rsidRPr="00DC5C9A">
        <w:rPr>
          <w:rFonts w:ascii="Arial" w:eastAsia="Century Gothic" w:hAnsi="Arial" w:cs="Arial"/>
          <w:b/>
          <w:bCs/>
          <w:color w:val="000000" w:themeColor="text1"/>
          <w:sz w:val="20"/>
          <w:szCs w:val="20"/>
        </w:rPr>
        <w:t xml:space="preserve">ly </w:t>
      </w:r>
      <w:r w:rsidRPr="00DC5C9A">
        <w:rPr>
          <w:rFonts w:ascii="Arial" w:eastAsia="Century Gothic" w:hAnsi="Arial" w:cs="Arial"/>
          <w:b/>
          <w:bCs/>
          <w:color w:val="000000" w:themeColor="text1"/>
          <w:sz w:val="20"/>
          <w:szCs w:val="20"/>
        </w:rPr>
        <w:t>initial response team</w:t>
      </w:r>
      <w:r w:rsidR="08626501" w:rsidRPr="00DC5C9A">
        <w:rPr>
          <w:rFonts w:ascii="Arial" w:eastAsia="Century Gothic" w:hAnsi="Arial" w:cs="Arial"/>
          <w:b/>
          <w:bCs/>
          <w:color w:val="000000" w:themeColor="text1"/>
          <w:sz w:val="20"/>
          <w:szCs w:val="20"/>
        </w:rPr>
        <w:t xml:space="preserve">: </w:t>
      </w:r>
      <w:hyperlink r:id="rId13">
        <w:r w:rsidR="08626501" w:rsidRPr="00DC5C9A">
          <w:rPr>
            <w:rStyle w:val="Hyperlink"/>
            <w:rFonts w:ascii="Arial" w:eastAsia="Century Gothic" w:hAnsi="Arial" w:cs="Arial"/>
            <w:b/>
            <w:bCs/>
            <w:color w:val="000000" w:themeColor="text1"/>
            <w:sz w:val="20"/>
            <w:szCs w:val="20"/>
          </w:rPr>
          <w:t>MASH@coventry.gov.uk</w:t>
        </w:r>
      </w:hyperlink>
      <w:r w:rsidR="08626501" w:rsidRPr="00DC5C9A">
        <w:rPr>
          <w:rFonts w:ascii="Arial" w:eastAsia="Century Gothic" w:hAnsi="Arial" w:cs="Arial"/>
          <w:b/>
          <w:bCs/>
          <w:color w:val="000000" w:themeColor="text1"/>
          <w:sz w:val="20"/>
          <w:szCs w:val="20"/>
        </w:rPr>
        <w:t xml:space="preserve"> </w:t>
      </w:r>
      <w:r w:rsidR="00030781" w:rsidRPr="00DC5C9A">
        <w:rPr>
          <w:rFonts w:ascii="Arial" w:eastAsia="Century Gothic" w:hAnsi="Arial" w:cs="Arial"/>
          <w:b/>
          <w:bCs/>
          <w:color w:val="000000" w:themeColor="text1"/>
          <w:sz w:val="20"/>
          <w:szCs w:val="20"/>
        </w:rPr>
        <w:t xml:space="preserve">(Due to </w:t>
      </w:r>
      <w:r w:rsidR="005C262C" w:rsidRPr="00DC5C9A">
        <w:rPr>
          <w:rFonts w:ascii="Arial" w:eastAsia="Century Gothic" w:hAnsi="Arial" w:cs="Arial"/>
          <w:b/>
          <w:bCs/>
          <w:color w:val="000000" w:themeColor="text1"/>
          <w:sz w:val="20"/>
          <w:szCs w:val="20"/>
        </w:rPr>
        <w:t>change)</w:t>
      </w:r>
      <w:r w:rsidR="00D55DD7" w:rsidRPr="00DC5C9A">
        <w:rPr>
          <w:rFonts w:ascii="Arial" w:eastAsia="Century Gothic" w:hAnsi="Arial" w:cs="Arial"/>
          <w:b/>
          <w:bCs/>
          <w:color w:val="000000" w:themeColor="text1"/>
          <w:sz w:val="20"/>
          <w:szCs w:val="20"/>
        </w:rPr>
        <w:t xml:space="preserve"> </w:t>
      </w:r>
      <w:r w:rsidR="08626501" w:rsidRPr="00DC5C9A">
        <w:rPr>
          <w:rFonts w:ascii="Arial" w:eastAsia="Century Gothic" w:hAnsi="Arial" w:cs="Arial"/>
          <w:b/>
          <w:bCs/>
          <w:color w:val="000000" w:themeColor="text1"/>
          <w:sz w:val="20"/>
          <w:szCs w:val="20"/>
        </w:rPr>
        <w:t xml:space="preserve">or 024-76788555 </w:t>
      </w:r>
    </w:p>
    <w:p w14:paraId="682D2EFE" w14:textId="3C12F970" w:rsidR="47748CF0" w:rsidRPr="00DC5C9A" w:rsidRDefault="000012C8" w:rsidP="47748CF0">
      <w:pPr>
        <w:rPr>
          <w:rFonts w:ascii="Arial" w:eastAsia="Century Gothic" w:hAnsi="Arial" w:cs="Arial"/>
          <w:b/>
          <w:bCs/>
          <w:color w:val="000000" w:themeColor="text1"/>
          <w:sz w:val="20"/>
          <w:szCs w:val="20"/>
        </w:rPr>
      </w:pPr>
      <w:r w:rsidRPr="00DC5C9A">
        <w:rPr>
          <w:rFonts w:ascii="Arial" w:eastAsia="Century Gothic" w:hAnsi="Arial" w:cs="Arial"/>
          <w:b/>
          <w:bCs/>
          <w:color w:val="000000" w:themeColor="text1"/>
          <w:sz w:val="20"/>
          <w:szCs w:val="20"/>
        </w:rPr>
        <w:t xml:space="preserve">Children and </w:t>
      </w:r>
      <w:r w:rsidR="00734E2D" w:rsidRPr="00DC5C9A">
        <w:rPr>
          <w:rFonts w:ascii="Arial" w:eastAsia="Century Gothic" w:hAnsi="Arial" w:cs="Arial"/>
          <w:b/>
          <w:bCs/>
          <w:color w:val="000000" w:themeColor="text1"/>
          <w:sz w:val="20"/>
          <w:szCs w:val="20"/>
        </w:rPr>
        <w:t xml:space="preserve">family initial </w:t>
      </w:r>
      <w:r w:rsidRPr="00DC5C9A">
        <w:rPr>
          <w:rFonts w:ascii="Arial" w:eastAsia="Century Gothic" w:hAnsi="Arial" w:cs="Arial"/>
          <w:b/>
          <w:bCs/>
          <w:color w:val="000000" w:themeColor="text1"/>
          <w:sz w:val="20"/>
          <w:szCs w:val="20"/>
        </w:rPr>
        <w:t xml:space="preserve">response service - </w:t>
      </w:r>
      <w:r w:rsidR="47748CF0" w:rsidRPr="00DC5C9A">
        <w:rPr>
          <w:rFonts w:ascii="Arial" w:eastAsia="Century Gothic" w:hAnsi="Arial" w:cs="Arial"/>
          <w:b/>
          <w:bCs/>
          <w:color w:val="000000" w:themeColor="text1"/>
          <w:sz w:val="20"/>
          <w:szCs w:val="20"/>
        </w:rPr>
        <w:t xml:space="preserve">Education </w:t>
      </w:r>
      <w:r w:rsidR="00AA4096" w:rsidRPr="00DC5C9A">
        <w:rPr>
          <w:rFonts w:ascii="Arial" w:eastAsia="Century Gothic" w:hAnsi="Arial" w:cs="Arial"/>
          <w:b/>
          <w:bCs/>
          <w:color w:val="000000" w:themeColor="text1"/>
          <w:sz w:val="20"/>
          <w:szCs w:val="20"/>
        </w:rPr>
        <w:t>Co-</w:t>
      </w:r>
      <w:proofErr w:type="gramStart"/>
      <w:r w:rsidR="00AA4096" w:rsidRPr="00DC5C9A">
        <w:rPr>
          <w:rFonts w:ascii="Arial" w:eastAsia="Century Gothic" w:hAnsi="Arial" w:cs="Arial"/>
          <w:b/>
          <w:bCs/>
          <w:color w:val="000000" w:themeColor="text1"/>
          <w:sz w:val="20"/>
          <w:szCs w:val="20"/>
        </w:rPr>
        <w:t>Ordinator</w:t>
      </w:r>
      <w:r w:rsidRPr="00DC5C9A">
        <w:rPr>
          <w:rFonts w:ascii="Arial" w:eastAsia="Century Gothic" w:hAnsi="Arial" w:cs="Arial"/>
          <w:b/>
          <w:bCs/>
          <w:color w:val="000000" w:themeColor="text1"/>
          <w:sz w:val="20"/>
          <w:szCs w:val="20"/>
        </w:rPr>
        <w:t xml:space="preserve"> :</w:t>
      </w:r>
      <w:proofErr w:type="gramEnd"/>
      <w:r w:rsidRPr="00DC5C9A">
        <w:rPr>
          <w:rFonts w:ascii="Arial" w:eastAsia="Century Gothic" w:hAnsi="Arial" w:cs="Arial"/>
          <w:b/>
          <w:bCs/>
          <w:color w:val="000000" w:themeColor="text1"/>
          <w:sz w:val="20"/>
          <w:szCs w:val="20"/>
        </w:rPr>
        <w:t xml:space="preserve"> </w:t>
      </w:r>
      <w:r w:rsidR="47748CF0" w:rsidRPr="00DC5C9A">
        <w:rPr>
          <w:rFonts w:ascii="Arial" w:eastAsia="Century Gothic" w:hAnsi="Arial" w:cs="Arial"/>
          <w:b/>
          <w:bCs/>
          <w:color w:val="000000" w:themeColor="text1"/>
          <w:sz w:val="20"/>
          <w:szCs w:val="20"/>
        </w:rPr>
        <w:t xml:space="preserve">Claire McElroy </w:t>
      </w:r>
      <w:hyperlink r:id="rId14">
        <w:r w:rsidR="47748CF0" w:rsidRPr="00DC5C9A">
          <w:rPr>
            <w:rStyle w:val="Hyperlink"/>
            <w:rFonts w:ascii="Arial" w:eastAsia="Century Gothic" w:hAnsi="Arial" w:cs="Arial"/>
            <w:b/>
            <w:bCs/>
            <w:color w:val="000000" w:themeColor="text1"/>
            <w:sz w:val="20"/>
            <w:szCs w:val="20"/>
          </w:rPr>
          <w:t>claire.mcelroy@coventry.gov.uk</w:t>
        </w:r>
      </w:hyperlink>
      <w:r w:rsidR="47748CF0" w:rsidRPr="00DC5C9A">
        <w:rPr>
          <w:rFonts w:ascii="Arial" w:eastAsia="Century Gothic" w:hAnsi="Arial" w:cs="Arial"/>
          <w:b/>
          <w:bCs/>
          <w:color w:val="000000" w:themeColor="text1"/>
          <w:sz w:val="20"/>
          <w:szCs w:val="20"/>
        </w:rPr>
        <w:t xml:space="preserve"> </w:t>
      </w:r>
    </w:p>
    <w:p w14:paraId="080ADC82" w14:textId="6F5515A8" w:rsidR="00567F09" w:rsidRPr="00DC5C9A" w:rsidRDefault="08626501" w:rsidP="47748CF0">
      <w:pPr>
        <w:rPr>
          <w:rFonts w:ascii="Arial" w:eastAsia="Century Gothic" w:hAnsi="Arial" w:cs="Arial"/>
          <w:b/>
          <w:bCs/>
          <w:color w:val="000000" w:themeColor="text1"/>
          <w:sz w:val="20"/>
          <w:szCs w:val="20"/>
        </w:rPr>
      </w:pPr>
      <w:r w:rsidRPr="00DC5C9A">
        <w:rPr>
          <w:rFonts w:ascii="Arial" w:eastAsia="Century Gothic" w:hAnsi="Arial" w:cs="Arial"/>
          <w:b/>
          <w:bCs/>
          <w:color w:val="000000" w:themeColor="text1"/>
          <w:sz w:val="20"/>
          <w:szCs w:val="20"/>
        </w:rPr>
        <w:t xml:space="preserve">Prevent: </w:t>
      </w:r>
      <w:hyperlink r:id="rId15">
        <w:r w:rsidRPr="00DC5C9A">
          <w:rPr>
            <w:rStyle w:val="Hyperlink"/>
            <w:rFonts w:ascii="Arial" w:eastAsia="Century Gothic" w:hAnsi="Arial" w:cs="Arial"/>
            <w:b/>
            <w:bCs/>
            <w:color w:val="000000" w:themeColor="text1"/>
            <w:sz w:val="20"/>
            <w:szCs w:val="20"/>
          </w:rPr>
          <w:t>Prevent@coventry.gov.uk</w:t>
        </w:r>
      </w:hyperlink>
      <w:r w:rsidRPr="00DC5C9A">
        <w:rPr>
          <w:rFonts w:ascii="Arial" w:eastAsia="Century Gothic" w:hAnsi="Arial" w:cs="Arial"/>
          <w:b/>
          <w:bCs/>
          <w:color w:val="000000" w:themeColor="text1"/>
          <w:sz w:val="20"/>
          <w:szCs w:val="20"/>
        </w:rPr>
        <w:t xml:space="preserve"> </w:t>
      </w:r>
    </w:p>
    <w:p w14:paraId="4F9B8890" w14:textId="77777777" w:rsidR="006C3841" w:rsidRPr="00DC5C9A" w:rsidRDefault="47748CF0" w:rsidP="08626501">
      <w:pPr>
        <w:rPr>
          <w:rFonts w:ascii="Arial" w:eastAsia="Century Gothic" w:hAnsi="Arial" w:cs="Arial"/>
          <w:color w:val="000000" w:themeColor="text1"/>
          <w:sz w:val="20"/>
          <w:szCs w:val="20"/>
        </w:rPr>
      </w:pPr>
      <w:r w:rsidRPr="00DC5C9A">
        <w:rPr>
          <w:rFonts w:ascii="Arial" w:eastAsia="Century Gothic" w:hAnsi="Arial" w:cs="Arial"/>
          <w:b/>
          <w:bCs/>
          <w:color w:val="000000" w:themeColor="text1"/>
          <w:sz w:val="20"/>
          <w:szCs w:val="20"/>
        </w:rPr>
        <w:t>Emergency Duty Team: 024 7683 2222</w:t>
      </w:r>
    </w:p>
    <w:p w14:paraId="7C3B4982" w14:textId="156E9D77" w:rsidR="00567F09" w:rsidRPr="00DC5C9A" w:rsidRDefault="28977732" w:rsidP="08626501">
      <w:pPr>
        <w:rPr>
          <w:rFonts w:ascii="Arial" w:eastAsia="Century Gothic" w:hAnsi="Arial" w:cs="Arial"/>
          <w:color w:val="000000" w:themeColor="text1"/>
          <w:sz w:val="20"/>
          <w:szCs w:val="20"/>
        </w:rPr>
      </w:pPr>
      <w:r w:rsidRPr="00DC5C9A">
        <w:rPr>
          <w:rFonts w:ascii="Arial" w:eastAsia="Century Gothic" w:hAnsi="Arial" w:cs="Arial"/>
          <w:color w:val="000000" w:themeColor="text1"/>
          <w:sz w:val="32"/>
          <w:szCs w:val="32"/>
          <w:lang w:val="en-GB"/>
        </w:rPr>
        <w:lastRenderedPageBreak/>
        <w:t>Table of Contents</w:t>
      </w:r>
      <w:r w:rsidR="096116B9" w:rsidRPr="00DC5C9A">
        <w:rPr>
          <w:rFonts w:ascii="Arial" w:eastAsia="Century Gothic" w:hAnsi="Arial" w:cs="Arial"/>
          <w:color w:val="000000" w:themeColor="text1"/>
          <w:sz w:val="32"/>
          <w:szCs w:val="32"/>
          <w:lang w:val="en-GB"/>
        </w:rPr>
        <w:t xml:space="preserve"> </w:t>
      </w:r>
    </w:p>
    <w:p w14:paraId="3D77D1E8" w14:textId="7F3F750E"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1 Definitions </w:t>
      </w:r>
    </w:p>
    <w:p w14:paraId="1E4A8560" w14:textId="4D460372"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2 Introduction </w:t>
      </w:r>
    </w:p>
    <w:p w14:paraId="4AE2DD7C" w14:textId="2EE3CAC2"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3 Roles and Responsibilities</w:t>
      </w:r>
    </w:p>
    <w:p w14:paraId="119B29B7" w14:textId="5D14EB38"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4 Types of Abuse </w:t>
      </w:r>
    </w:p>
    <w:p w14:paraId="69007254" w14:textId="679F4BD6"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5 Responding to signs of abuse </w:t>
      </w:r>
    </w:p>
    <w:p w14:paraId="6CA93EE5" w14:textId="0BD61BE8"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6 Record-keeping </w:t>
      </w:r>
    </w:p>
    <w:p w14:paraId="4C6BFE36" w14:textId="178DE73A"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7 Photography and Images </w:t>
      </w:r>
    </w:p>
    <w:p w14:paraId="1922A7A1" w14:textId="480BB375"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8 </w:t>
      </w:r>
      <w:r w:rsidR="002A4544" w:rsidRPr="00DC5C9A">
        <w:rPr>
          <w:rFonts w:ascii="Arial" w:eastAsia="Century Gothic" w:hAnsi="Arial" w:cs="Arial"/>
          <w:b/>
          <w:bCs/>
          <w:color w:val="000000" w:themeColor="text1"/>
          <w:sz w:val="16"/>
          <w:szCs w:val="16"/>
        </w:rPr>
        <w:t xml:space="preserve">Family </w:t>
      </w:r>
      <w:r w:rsidRPr="00DC5C9A">
        <w:rPr>
          <w:rFonts w:ascii="Arial" w:eastAsia="Century Gothic" w:hAnsi="Arial" w:cs="Arial"/>
          <w:b/>
          <w:bCs/>
          <w:color w:val="000000" w:themeColor="text1"/>
          <w:sz w:val="16"/>
          <w:szCs w:val="16"/>
        </w:rPr>
        <w:t xml:space="preserve">Help Assessment   </w:t>
      </w:r>
    </w:p>
    <w:p w14:paraId="1BA46114" w14:textId="22A6F4A2" w:rsidR="00567F09" w:rsidRPr="00DC5C9A" w:rsidRDefault="096116B9"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9 Staff Training </w:t>
      </w:r>
    </w:p>
    <w:p w14:paraId="476A2315" w14:textId="0527624E" w:rsidR="00567F09" w:rsidRPr="00DC5C9A" w:rsidRDefault="096116B9" w:rsidP="47748CF0">
      <w:pPr>
        <w:spacing w:before="240" w:after="0"/>
        <w:jc w:val="both"/>
        <w:rPr>
          <w:rFonts w:ascii="Arial" w:eastAsia="Century Gothic" w:hAnsi="Arial" w:cs="Arial"/>
          <w:b/>
          <w:bCs/>
          <w:color w:val="000000" w:themeColor="text1"/>
          <w:sz w:val="14"/>
          <w:szCs w:val="14"/>
        </w:rPr>
      </w:pPr>
      <w:r w:rsidRPr="00DC5C9A">
        <w:rPr>
          <w:rFonts w:ascii="Arial" w:eastAsia="Century Gothic" w:hAnsi="Arial" w:cs="Arial"/>
          <w:b/>
          <w:bCs/>
          <w:color w:val="000000" w:themeColor="text1"/>
          <w:sz w:val="16"/>
          <w:szCs w:val="16"/>
        </w:rPr>
        <w:t xml:space="preserve">10 Safer Recruitment </w:t>
      </w:r>
    </w:p>
    <w:p w14:paraId="7EE8DD47" w14:textId="4E04CBDD" w:rsidR="00567F09" w:rsidRPr="00DC5C9A" w:rsidRDefault="096116B9" w:rsidP="47748CF0">
      <w:pPr>
        <w:spacing w:before="240" w:after="0"/>
        <w:jc w:val="both"/>
        <w:rPr>
          <w:rFonts w:ascii="Arial" w:eastAsia="Century Gothic" w:hAnsi="Arial" w:cs="Arial"/>
          <w:b/>
          <w:bCs/>
          <w:color w:val="000000" w:themeColor="text1"/>
          <w:sz w:val="14"/>
          <w:szCs w:val="14"/>
        </w:rPr>
      </w:pPr>
      <w:r w:rsidRPr="00DC5C9A">
        <w:rPr>
          <w:rFonts w:ascii="Arial" w:eastAsia="Century Gothic" w:hAnsi="Arial" w:cs="Arial"/>
          <w:b/>
          <w:bCs/>
          <w:color w:val="000000" w:themeColor="text1"/>
          <w:sz w:val="16"/>
          <w:szCs w:val="16"/>
        </w:rPr>
        <w:t xml:space="preserve">11 Allegations of abuse against staff </w:t>
      </w:r>
    </w:p>
    <w:p w14:paraId="0682483C" w14:textId="14D1AA58" w:rsidR="00567F09" w:rsidRPr="00DC5C9A" w:rsidRDefault="096116B9" w:rsidP="47748CF0">
      <w:pPr>
        <w:spacing w:before="240" w:after="0"/>
        <w:jc w:val="both"/>
        <w:rPr>
          <w:rFonts w:ascii="Arial" w:eastAsia="Century Gothic" w:hAnsi="Arial" w:cs="Arial"/>
          <w:b/>
          <w:bCs/>
          <w:color w:val="000000" w:themeColor="text1"/>
          <w:sz w:val="14"/>
          <w:szCs w:val="14"/>
        </w:rPr>
      </w:pPr>
      <w:r w:rsidRPr="00DC5C9A">
        <w:rPr>
          <w:rFonts w:ascii="Arial" w:eastAsia="Century Gothic" w:hAnsi="Arial" w:cs="Arial"/>
          <w:b/>
          <w:bCs/>
          <w:color w:val="000000" w:themeColor="text1"/>
          <w:sz w:val="16"/>
          <w:szCs w:val="16"/>
        </w:rPr>
        <w:t xml:space="preserve">12 Promoting safeguarding and welfare in the curriculum </w:t>
      </w:r>
    </w:p>
    <w:p w14:paraId="5507DF7F" w14:textId="73D4D4FE" w:rsidR="00567F09" w:rsidRPr="00DC5C9A" w:rsidRDefault="096116B9" w:rsidP="47748CF0">
      <w:pPr>
        <w:spacing w:before="240" w:after="0"/>
        <w:jc w:val="both"/>
        <w:rPr>
          <w:rFonts w:ascii="Arial" w:eastAsia="Century Gothic" w:hAnsi="Arial" w:cs="Arial"/>
          <w:b/>
          <w:bCs/>
          <w:color w:val="000000" w:themeColor="text1"/>
          <w:sz w:val="24"/>
          <w:szCs w:val="24"/>
        </w:rPr>
      </w:pPr>
      <w:r w:rsidRPr="00DC5C9A">
        <w:rPr>
          <w:rFonts w:ascii="Arial" w:eastAsia="Century Gothic" w:hAnsi="Arial" w:cs="Arial"/>
          <w:b/>
          <w:bCs/>
          <w:color w:val="000000" w:themeColor="text1"/>
          <w:sz w:val="16"/>
          <w:szCs w:val="16"/>
        </w:rPr>
        <w:t xml:space="preserve">13 Children Looked After </w:t>
      </w:r>
    </w:p>
    <w:p w14:paraId="553E1824" w14:textId="7E384A8F" w:rsidR="00567F09" w:rsidRPr="00DC5C9A" w:rsidRDefault="096116B9" w:rsidP="47748CF0">
      <w:pPr>
        <w:spacing w:before="240" w:after="0"/>
        <w:jc w:val="both"/>
        <w:rPr>
          <w:rFonts w:ascii="Arial" w:eastAsia="Century Gothic" w:hAnsi="Arial" w:cs="Arial"/>
          <w:b/>
          <w:bCs/>
          <w:color w:val="000000" w:themeColor="text1"/>
          <w:sz w:val="24"/>
          <w:szCs w:val="24"/>
        </w:rPr>
      </w:pPr>
      <w:r w:rsidRPr="00DC5C9A">
        <w:rPr>
          <w:rFonts w:ascii="Arial" w:eastAsia="Century Gothic" w:hAnsi="Arial" w:cs="Arial"/>
          <w:b/>
          <w:bCs/>
          <w:color w:val="000000" w:themeColor="text1"/>
          <w:sz w:val="16"/>
          <w:szCs w:val="16"/>
        </w:rPr>
        <w:t>14 Children with Special Educational Needs and Disabilities (SEND) or physical health needs</w:t>
      </w:r>
      <w:r w:rsidRPr="00DC5C9A">
        <w:rPr>
          <w:rFonts w:ascii="Arial" w:eastAsia="Century Gothic" w:hAnsi="Arial" w:cs="Arial"/>
          <w:b/>
          <w:bCs/>
          <w:color w:val="000000" w:themeColor="text1"/>
          <w:sz w:val="24"/>
          <w:szCs w:val="24"/>
        </w:rPr>
        <w:t xml:space="preserve"> </w:t>
      </w:r>
    </w:p>
    <w:p w14:paraId="6571075E" w14:textId="04AEC53A" w:rsidR="00567F09" w:rsidRPr="00DC5C9A" w:rsidRDefault="5AE61E08"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15 Use of reasonable force </w:t>
      </w:r>
    </w:p>
    <w:p w14:paraId="6CE84F7E" w14:textId="38666DEB" w:rsidR="00567F09" w:rsidRPr="00DC5C9A" w:rsidRDefault="5AE61E08"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16 Work Experience </w:t>
      </w:r>
    </w:p>
    <w:p w14:paraId="3E1C6292" w14:textId="6DAA2A4A" w:rsidR="00567F09" w:rsidRPr="00DC5C9A" w:rsidRDefault="5AE61E08"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17 Children staying with Host families (See Annex </w:t>
      </w:r>
      <w:r w:rsidR="78B57B80" w:rsidRPr="00DC5C9A">
        <w:rPr>
          <w:rFonts w:ascii="Arial" w:eastAsia="Century Gothic" w:hAnsi="Arial" w:cs="Arial"/>
          <w:b/>
          <w:bCs/>
          <w:color w:val="000000" w:themeColor="text1"/>
          <w:sz w:val="16"/>
          <w:szCs w:val="16"/>
        </w:rPr>
        <w:t>D</w:t>
      </w:r>
      <w:r w:rsidRPr="00DC5C9A">
        <w:rPr>
          <w:rFonts w:ascii="Arial" w:eastAsia="Century Gothic" w:hAnsi="Arial" w:cs="Arial"/>
          <w:b/>
          <w:bCs/>
          <w:color w:val="000000" w:themeColor="text1"/>
          <w:sz w:val="16"/>
          <w:szCs w:val="16"/>
        </w:rPr>
        <w:t xml:space="preserve"> KCSIE)</w:t>
      </w:r>
    </w:p>
    <w:p w14:paraId="384E60A0" w14:textId="06C6A200" w:rsidR="00567F09" w:rsidRPr="00DC5C9A" w:rsidRDefault="5AE61E08"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18 Boarding Schools and residential settings </w:t>
      </w:r>
    </w:p>
    <w:p w14:paraId="7FDB3F7A" w14:textId="667D3A3E" w:rsidR="00567F09" w:rsidRPr="00DC5C9A" w:rsidRDefault="5AE61E08"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19 Summary</w:t>
      </w:r>
    </w:p>
    <w:p w14:paraId="2365473C" w14:textId="3F770478" w:rsidR="00567F09" w:rsidRPr="00DC5C9A" w:rsidRDefault="5AE61E08"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Appendix A</w:t>
      </w:r>
    </w:p>
    <w:p w14:paraId="5B9A920B" w14:textId="32C0B18E" w:rsidR="00567F09" w:rsidRPr="00DC5C9A" w:rsidRDefault="5AE61E08" w:rsidP="47748CF0">
      <w:pPr>
        <w:spacing w:before="240" w:after="0"/>
        <w:jc w:val="both"/>
        <w:rPr>
          <w:rFonts w:ascii="Arial" w:eastAsia="Century Gothic" w:hAnsi="Arial" w:cs="Arial"/>
          <w:b/>
          <w:bCs/>
          <w:color w:val="000000" w:themeColor="text1"/>
          <w:sz w:val="16"/>
          <w:szCs w:val="16"/>
        </w:rPr>
      </w:pPr>
      <w:r w:rsidRPr="00DC5C9A">
        <w:rPr>
          <w:rFonts w:ascii="Arial" w:eastAsia="Century Gothic" w:hAnsi="Arial" w:cs="Arial"/>
          <w:b/>
          <w:bCs/>
          <w:color w:val="000000" w:themeColor="text1"/>
          <w:sz w:val="16"/>
          <w:szCs w:val="16"/>
        </w:rPr>
        <w:t xml:space="preserve">Appendix B – Further Safeguarding information </w:t>
      </w:r>
    </w:p>
    <w:p w14:paraId="49C609FB" w14:textId="2CEA3990" w:rsidR="00567F09" w:rsidRPr="00DC5C9A" w:rsidRDefault="00567F09" w:rsidP="6B7920C2">
      <w:pPr>
        <w:spacing w:before="240" w:after="0"/>
        <w:jc w:val="both"/>
        <w:rPr>
          <w:rFonts w:ascii="Arial" w:eastAsia="Century Gothic" w:hAnsi="Arial" w:cs="Arial"/>
          <w:b/>
          <w:bCs/>
          <w:color w:val="000000" w:themeColor="text1"/>
          <w:sz w:val="32"/>
          <w:szCs w:val="32"/>
        </w:rPr>
      </w:pPr>
    </w:p>
    <w:p w14:paraId="75F0DF6C" w14:textId="06B2C11F" w:rsidR="00567F09" w:rsidRPr="00DC5C9A" w:rsidRDefault="00567F09" w:rsidP="4C416678">
      <w:pPr>
        <w:tabs>
          <w:tab w:val="left" w:pos="660"/>
          <w:tab w:val="right" w:leader="dot" w:pos="9016"/>
        </w:tabs>
        <w:spacing w:after="100"/>
        <w:rPr>
          <w:rFonts w:ascii="Arial" w:eastAsia="MS Mincho" w:hAnsi="Arial" w:cs="Arial"/>
          <w:color w:val="000000" w:themeColor="text1"/>
        </w:rPr>
      </w:pPr>
    </w:p>
    <w:p w14:paraId="15C35CA0" w14:textId="22DF8C39" w:rsidR="4C416678" w:rsidRPr="00DC5C9A" w:rsidRDefault="4C416678" w:rsidP="4C416678">
      <w:pPr>
        <w:tabs>
          <w:tab w:val="left" w:pos="660"/>
          <w:tab w:val="right" w:leader="dot" w:pos="9016"/>
        </w:tabs>
        <w:spacing w:after="100"/>
        <w:rPr>
          <w:rFonts w:ascii="Arial" w:eastAsia="MS Mincho" w:hAnsi="Arial" w:cs="Arial"/>
          <w:color w:val="000000" w:themeColor="text1"/>
        </w:rPr>
      </w:pPr>
    </w:p>
    <w:p w14:paraId="13902B4A" w14:textId="38A55B7E" w:rsidR="4C416678" w:rsidRPr="00DC5C9A" w:rsidRDefault="4C416678" w:rsidP="4C416678">
      <w:pPr>
        <w:tabs>
          <w:tab w:val="left" w:pos="660"/>
          <w:tab w:val="right" w:leader="dot" w:pos="9016"/>
        </w:tabs>
        <w:spacing w:after="100"/>
        <w:rPr>
          <w:rFonts w:ascii="Arial" w:eastAsia="MS Mincho" w:hAnsi="Arial" w:cs="Arial"/>
          <w:color w:val="000000" w:themeColor="text1"/>
        </w:rPr>
      </w:pPr>
    </w:p>
    <w:p w14:paraId="083A9FFA" w14:textId="6DE545D7" w:rsidR="4C416678" w:rsidRPr="00DC5C9A" w:rsidRDefault="4C416678" w:rsidP="4C416678">
      <w:pPr>
        <w:tabs>
          <w:tab w:val="left" w:pos="660"/>
          <w:tab w:val="right" w:leader="dot" w:pos="9016"/>
        </w:tabs>
        <w:spacing w:after="100"/>
        <w:rPr>
          <w:rFonts w:ascii="Arial" w:eastAsia="MS Mincho" w:hAnsi="Arial" w:cs="Arial"/>
          <w:color w:val="000000" w:themeColor="text1"/>
        </w:rPr>
      </w:pPr>
    </w:p>
    <w:p w14:paraId="03372134" w14:textId="7228ADD3" w:rsidR="4C416678" w:rsidRPr="00DC5C9A" w:rsidRDefault="4C416678" w:rsidP="4C416678">
      <w:pPr>
        <w:tabs>
          <w:tab w:val="left" w:pos="660"/>
          <w:tab w:val="right" w:leader="dot" w:pos="9016"/>
        </w:tabs>
        <w:spacing w:after="100"/>
        <w:rPr>
          <w:rFonts w:ascii="Arial" w:eastAsia="MS Mincho" w:hAnsi="Arial" w:cs="Arial"/>
          <w:color w:val="000000" w:themeColor="text1"/>
        </w:rPr>
      </w:pPr>
    </w:p>
    <w:p w14:paraId="7E8FD8F4" w14:textId="77777777" w:rsidR="00F17633" w:rsidRPr="00DC5C9A" w:rsidRDefault="00F17633" w:rsidP="4C416678">
      <w:pPr>
        <w:tabs>
          <w:tab w:val="left" w:pos="660"/>
          <w:tab w:val="right" w:leader="dot" w:pos="9016"/>
        </w:tabs>
        <w:spacing w:after="100"/>
        <w:rPr>
          <w:rFonts w:ascii="Arial" w:eastAsia="MS Mincho" w:hAnsi="Arial" w:cs="Arial"/>
          <w:color w:val="000000" w:themeColor="text1"/>
        </w:rPr>
      </w:pPr>
    </w:p>
    <w:p w14:paraId="755896FC" w14:textId="57CDB844" w:rsidR="00567F09" w:rsidRPr="00DC5C9A" w:rsidRDefault="47F39244"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lastRenderedPageBreak/>
        <w:t xml:space="preserve">1 </w:t>
      </w:r>
      <w:r w:rsidR="28977732" w:rsidRPr="00DC5C9A">
        <w:rPr>
          <w:rFonts w:ascii="Arial" w:eastAsia="Century Gothic" w:hAnsi="Arial" w:cs="Arial"/>
          <w:b/>
          <w:bCs/>
          <w:color w:val="000000" w:themeColor="text1"/>
          <w:lang w:val="en-GB"/>
        </w:rPr>
        <w:t>Definitions</w:t>
      </w:r>
      <w:r w:rsidR="00A078A1" w:rsidRPr="00DC5C9A">
        <w:rPr>
          <w:rFonts w:ascii="Arial" w:eastAsia="Century Gothic" w:hAnsi="Arial" w:cs="Arial"/>
          <w:b/>
          <w:bCs/>
          <w:color w:val="000000" w:themeColor="text1"/>
          <w:lang w:val="en-GB"/>
        </w:rPr>
        <w:t xml:space="preserve"> </w:t>
      </w:r>
    </w:p>
    <w:p w14:paraId="52767C74" w14:textId="4233DC87" w:rsidR="00567F09" w:rsidRPr="00DC5C9A" w:rsidRDefault="28977732" w:rsidP="08626501">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1.1 ‘Safeguarding’ is defined in </w:t>
      </w:r>
      <w:r w:rsidRPr="00DC5C9A">
        <w:rPr>
          <w:rFonts w:ascii="Arial" w:eastAsia="Century Gothic" w:hAnsi="Arial" w:cs="Arial"/>
          <w:b/>
          <w:bCs/>
          <w:color w:val="000000" w:themeColor="text1"/>
          <w:lang w:val="en-GB"/>
        </w:rPr>
        <w:t>Keeping Children Safe in Education (202</w:t>
      </w:r>
      <w:r w:rsidR="00001DC8" w:rsidRPr="00DC5C9A">
        <w:rPr>
          <w:rFonts w:ascii="Arial" w:eastAsia="Century Gothic" w:hAnsi="Arial" w:cs="Arial"/>
          <w:b/>
          <w:bCs/>
          <w:color w:val="000000" w:themeColor="text1"/>
          <w:lang w:val="en-GB"/>
        </w:rPr>
        <w:t>6</w:t>
      </w:r>
      <w:r w:rsidRPr="00DC5C9A">
        <w:rPr>
          <w:rFonts w:ascii="Arial" w:eastAsia="Century Gothic" w:hAnsi="Arial" w:cs="Arial"/>
          <w:b/>
          <w:bCs/>
          <w:color w:val="000000" w:themeColor="text1"/>
          <w:lang w:val="en-GB"/>
        </w:rPr>
        <w:t>)</w:t>
      </w:r>
      <w:r w:rsidRPr="00DC5C9A">
        <w:rPr>
          <w:rFonts w:ascii="Arial" w:eastAsia="Century Gothic" w:hAnsi="Arial" w:cs="Arial"/>
          <w:color w:val="000000" w:themeColor="text1"/>
          <w:lang w:val="en-GB"/>
        </w:rPr>
        <w:t xml:space="preserve"> as;</w:t>
      </w:r>
    </w:p>
    <w:p w14:paraId="5F1F17F7" w14:textId="77777777" w:rsidR="006A7816" w:rsidRPr="00DC5C9A" w:rsidRDefault="006A7816" w:rsidP="6B7920C2">
      <w:pPr>
        <w:pStyle w:val="ListParagraph"/>
        <w:numPr>
          <w:ilvl w:val="0"/>
          <w:numId w:val="35"/>
        </w:numPr>
        <w:jc w:val="both"/>
        <w:rPr>
          <w:rFonts w:ascii="Arial" w:eastAsia="Century Gothic" w:hAnsi="Arial" w:cs="Arial"/>
          <w:color w:val="000000" w:themeColor="text1"/>
        </w:rPr>
      </w:pPr>
      <w:r w:rsidRPr="00DC5C9A">
        <w:rPr>
          <w:rFonts w:ascii="Arial" w:eastAsia="Century Gothic" w:hAnsi="Arial" w:cs="Arial"/>
          <w:color w:val="000000" w:themeColor="text1"/>
        </w:rPr>
        <w:t>Providing help and support to meet the needs of children as soon as problems emerge</w:t>
      </w:r>
    </w:p>
    <w:p w14:paraId="4331C703" w14:textId="3A174883" w:rsidR="00567F09" w:rsidRPr="00DC5C9A" w:rsidRDefault="28977732" w:rsidP="6B7920C2">
      <w:pPr>
        <w:pStyle w:val="ListParagraph"/>
        <w:numPr>
          <w:ilvl w:val="0"/>
          <w:numId w:val="3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protecting children from maltreatment; </w:t>
      </w:r>
      <w:r w:rsidR="008812E8" w:rsidRPr="00DC5C9A">
        <w:rPr>
          <w:rFonts w:ascii="Arial" w:eastAsia="Century Gothic" w:hAnsi="Arial" w:cs="Arial"/>
          <w:b/>
          <w:bCs/>
          <w:color w:val="000000" w:themeColor="text1"/>
        </w:rPr>
        <w:t>whether that is within or outside the home, including online</w:t>
      </w:r>
    </w:p>
    <w:p w14:paraId="48156C20" w14:textId="6C91B110" w:rsidR="00567F09" w:rsidRPr="00DC5C9A" w:rsidRDefault="28977732" w:rsidP="08626501">
      <w:pPr>
        <w:pStyle w:val="ListParagraph"/>
        <w:numPr>
          <w:ilvl w:val="0"/>
          <w:numId w:val="3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preventing the impairment of children's mental</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and physical</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health or development; </w:t>
      </w:r>
    </w:p>
    <w:p w14:paraId="220B3985" w14:textId="49B3A0AE" w:rsidR="00567F09" w:rsidRPr="00DC5C9A" w:rsidRDefault="28977732" w:rsidP="6B7920C2">
      <w:pPr>
        <w:pStyle w:val="ListParagraph"/>
        <w:numPr>
          <w:ilvl w:val="0"/>
          <w:numId w:val="3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ensuring that children grow up in circumstances consistent with the provision of safe and effective care; </w:t>
      </w:r>
      <w:r w:rsidRPr="00DC5C9A">
        <w:rPr>
          <w:rFonts w:ascii="Arial" w:eastAsia="Century Gothic" w:hAnsi="Arial" w:cs="Arial"/>
          <w:color w:val="000000" w:themeColor="text1"/>
          <w:u w:val="single"/>
          <w:lang w:val="en-GB"/>
        </w:rPr>
        <w:t xml:space="preserve">and </w:t>
      </w:r>
    </w:p>
    <w:p w14:paraId="44657317" w14:textId="11EBE7D2" w:rsidR="00567F09" w:rsidRPr="00DC5C9A" w:rsidRDefault="28977732" w:rsidP="6B7920C2">
      <w:pPr>
        <w:pStyle w:val="ListParagraph"/>
        <w:numPr>
          <w:ilvl w:val="0"/>
          <w:numId w:val="3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taking action to enable all children to have the best outcomes.</w:t>
      </w:r>
    </w:p>
    <w:p w14:paraId="13907FC2" w14:textId="33E0F6CE"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1.2 ‘Child Protection’ is the intervention that occurs when children have been significantly harmed or are at risk of significant harm. </w:t>
      </w:r>
    </w:p>
    <w:p w14:paraId="3B45AA97" w14:textId="2AFCE7B5"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1.3 ‘Child’ refers to everyone under the age of 18. </w:t>
      </w:r>
    </w:p>
    <w:p w14:paraId="1FE70F5D" w14:textId="35972A17"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1.4 ‘Parent’ refers to birth parents and other adults in a parenting role for example adoptive parents, </w:t>
      </w:r>
      <w:r w:rsidR="2785E956" w:rsidRPr="00DC5C9A">
        <w:rPr>
          <w:rFonts w:ascii="Arial" w:eastAsia="Century Gothic" w:hAnsi="Arial" w:cs="Arial"/>
          <w:color w:val="000000" w:themeColor="text1"/>
          <w:lang w:val="en-GB"/>
        </w:rPr>
        <w:t>stepparents</w:t>
      </w:r>
      <w:r w:rsidRPr="00DC5C9A">
        <w:rPr>
          <w:rFonts w:ascii="Arial" w:eastAsia="Century Gothic" w:hAnsi="Arial" w:cs="Arial"/>
          <w:color w:val="000000" w:themeColor="text1"/>
          <w:lang w:val="en-GB"/>
        </w:rPr>
        <w:t xml:space="preserve"> and foster carers. </w:t>
      </w:r>
    </w:p>
    <w:p w14:paraId="4BDBA90D" w14:textId="555B6584" w:rsidR="00567F09" w:rsidRPr="00DC5C9A" w:rsidRDefault="28977732" w:rsidP="08626501">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1.5 ‘Staff’ or ‘members of staff’ refers to all teaching, non-teaching, support, supply, peripatetic, contract staff, governors, volunteers and trustees working in or on behalf of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w:t>
      </w:r>
    </w:p>
    <w:p w14:paraId="3C34BFC9" w14:textId="7CE2F90A" w:rsidR="08626501" w:rsidRPr="00DC5C9A" w:rsidRDefault="08626501"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1.6 Within this policy, we use the term ‘victim’, although it is recognised that not everyone</w:t>
      </w:r>
      <w:r w:rsidR="00FE7679" w:rsidRPr="00DC5C9A">
        <w:rPr>
          <w:rFonts w:ascii="Arial" w:eastAsia="Century Gothic" w:hAnsi="Arial" w:cs="Arial"/>
          <w:color w:val="000000" w:themeColor="text1"/>
          <w:lang w:val="en-GB"/>
        </w:rPr>
        <w:t xml:space="preserve"> subjected to abuse would consider</w:t>
      </w:r>
      <w:r w:rsidRPr="00DC5C9A">
        <w:rPr>
          <w:rFonts w:ascii="Arial" w:eastAsia="Century Gothic" w:hAnsi="Arial" w:cs="Arial"/>
          <w:color w:val="000000" w:themeColor="text1"/>
          <w:lang w:val="en-GB"/>
        </w:rPr>
        <w:t xml:space="preserve"> themselves to be a victim</w:t>
      </w:r>
      <w:r w:rsidR="66EA5CE4"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 xml:space="preserve">or would want to be described in this way. We also recognise the importance of not using the terminology of ‘perpetrator’ in relation to children in cases where the behaviour can be harmful to both parties. The appropriate use of terminology will be determined on a case-by-case basis. </w:t>
      </w:r>
    </w:p>
    <w:p w14:paraId="67284911" w14:textId="05F66001" w:rsidR="00567F09" w:rsidRPr="00DC5C9A" w:rsidRDefault="2D52E7C9"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2 </w:t>
      </w:r>
      <w:r w:rsidR="28977732" w:rsidRPr="00DC5C9A">
        <w:rPr>
          <w:rFonts w:ascii="Arial" w:eastAsia="Century Gothic" w:hAnsi="Arial" w:cs="Arial"/>
          <w:b/>
          <w:bCs/>
          <w:color w:val="000000" w:themeColor="text1"/>
          <w:lang w:val="en-GB"/>
        </w:rPr>
        <w:t>Introduction</w:t>
      </w:r>
      <w:r w:rsidR="00FC0EF0" w:rsidRPr="00DC5C9A">
        <w:rPr>
          <w:rFonts w:ascii="Arial" w:eastAsia="Century Gothic" w:hAnsi="Arial" w:cs="Arial"/>
          <w:b/>
          <w:bCs/>
          <w:color w:val="000000" w:themeColor="text1"/>
          <w:lang w:val="en-GB"/>
        </w:rPr>
        <w:t xml:space="preserve">  </w:t>
      </w:r>
    </w:p>
    <w:p w14:paraId="190C0EDC" w14:textId="77777777" w:rsidR="0004371A" w:rsidRPr="00DC5C9A" w:rsidRDefault="0004371A" w:rsidP="0004371A">
      <w:pPr>
        <w:rPr>
          <w:color w:val="000000" w:themeColor="text1"/>
          <w:lang w:val="en-GB"/>
        </w:rPr>
      </w:pPr>
    </w:p>
    <w:p w14:paraId="23D6E501" w14:textId="3FA0617D"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2.1 We recognise that safeguarding, child protection, and promoting the welfare of children is an essential part of our duty of care to all students. As such, all staff and governors have a responsibility to provide a safe environment in which children can learn. We understand that safeguarding, child protection and promoting the welfare of all children is </w:t>
      </w:r>
      <w:r w:rsidR="00DD728B" w:rsidRPr="00DC5C9A">
        <w:rPr>
          <w:rFonts w:ascii="Arial" w:eastAsia="Century Gothic" w:hAnsi="Arial" w:cs="Arial"/>
          <w:color w:val="000000" w:themeColor="text1"/>
          <w:lang w:val="en-GB"/>
        </w:rPr>
        <w:t xml:space="preserve">a </w:t>
      </w:r>
      <w:r w:rsidR="00DD728B" w:rsidRPr="00DC5C9A">
        <w:rPr>
          <w:rFonts w:ascii="Arial" w:eastAsia="Century Gothic" w:hAnsi="Arial" w:cs="Arial"/>
          <w:b/>
          <w:bCs/>
          <w:color w:val="000000" w:themeColor="text1"/>
          <w:lang w:val="en-GB"/>
        </w:rPr>
        <w:t>“shared”</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responsibility and that everyone has a role to play in protecting children. We recognise that our school is part of a wider safeguarding system for children and work closely with other agencies to promote the welfare of children. We maintain an attitude of ‘it could happen here’ and</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will consider what is in the best interests of each child in line and upholding the Human Rights Act 1998 and Equality Act 2010. </w:t>
      </w:r>
    </w:p>
    <w:p w14:paraId="0831028C" w14:textId="03FA5604" w:rsidR="00567F09" w:rsidRPr="00DC5C9A" w:rsidRDefault="28977732" w:rsidP="6B7920C2">
      <w:pPr>
        <w:jc w:val="both"/>
        <w:rPr>
          <w:rFonts w:ascii="Arial" w:eastAsia="Century Gothic" w:hAnsi="Arial" w:cs="Arial"/>
          <w:b/>
          <w:bCs/>
          <w:color w:val="000000" w:themeColor="text1"/>
        </w:rPr>
      </w:pPr>
      <w:r w:rsidRPr="00DC5C9A">
        <w:rPr>
          <w:rFonts w:ascii="Arial" w:eastAsia="Century Gothic" w:hAnsi="Arial" w:cs="Arial"/>
          <w:color w:val="000000" w:themeColor="text1"/>
          <w:lang w:val="en-GB"/>
        </w:rPr>
        <w:t>2.2 The purpose of this policy is to;</w:t>
      </w:r>
      <w:r w:rsidR="00930C0B" w:rsidRPr="00DC5C9A">
        <w:rPr>
          <w:rFonts w:ascii="Arial" w:eastAsia="Century Gothic" w:hAnsi="Arial" w:cs="Arial"/>
          <w:color w:val="000000" w:themeColor="text1"/>
          <w:lang w:val="en-GB"/>
        </w:rPr>
        <w:t xml:space="preserve"> </w:t>
      </w:r>
    </w:p>
    <w:p w14:paraId="34314EAB" w14:textId="2AD11E4B" w:rsidR="00567F09" w:rsidRPr="00DC5C9A" w:rsidRDefault="28977732" w:rsidP="6B7920C2">
      <w:pPr>
        <w:pStyle w:val="ListParagraph"/>
        <w:numPr>
          <w:ilvl w:val="0"/>
          <w:numId w:val="3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Promote safeguarding and child protection and to demonstrate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’s commitment to keeping children safe;</w:t>
      </w:r>
    </w:p>
    <w:p w14:paraId="474828C1" w14:textId="719786D1" w:rsidR="00567F09" w:rsidRPr="00DC5C9A" w:rsidRDefault="28977732" w:rsidP="6B7920C2">
      <w:pPr>
        <w:pStyle w:val="ListParagraph"/>
        <w:numPr>
          <w:ilvl w:val="0"/>
          <w:numId w:val="3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Provide all members of staff with the information required to meet their safeguarding duty and protect children from harm; </w:t>
      </w:r>
    </w:p>
    <w:p w14:paraId="69DA0EEE" w14:textId="6894120B" w:rsidR="08626501" w:rsidRPr="00DC5C9A" w:rsidRDefault="28977732" w:rsidP="4C416678">
      <w:pPr>
        <w:pStyle w:val="ListParagraph"/>
        <w:numPr>
          <w:ilvl w:val="0"/>
          <w:numId w:val="3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Provide stakeholders with clear information relating to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’s safeguarding and child protection procedures; </w:t>
      </w:r>
    </w:p>
    <w:p w14:paraId="264BFF51" w14:textId="69FCBAE8" w:rsidR="00567F09" w:rsidRPr="00DC5C9A" w:rsidRDefault="28977732" w:rsidP="08626501">
      <w:pPr>
        <w:pStyle w:val="ListParagraph"/>
        <w:numPr>
          <w:ilvl w:val="0"/>
          <w:numId w:val="3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Ensure that staff understand, can recognise and can respond to the indicators of abuse, exploitation or neglect;</w:t>
      </w:r>
    </w:p>
    <w:p w14:paraId="3E78C010" w14:textId="146C9274" w:rsidR="00567F09" w:rsidRPr="00DC5C9A" w:rsidRDefault="28977732" w:rsidP="6B7920C2">
      <w:pPr>
        <w:pStyle w:val="ListParagraph"/>
        <w:numPr>
          <w:ilvl w:val="0"/>
          <w:numId w:val="3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that all staff are aware of their mandatory reporting duty in relation to Section 5B of the Female Genital Mutilation Act 2003; </w:t>
      </w:r>
      <w:r w:rsidRPr="00DC5C9A">
        <w:rPr>
          <w:rFonts w:ascii="Arial" w:eastAsia="Century Gothic" w:hAnsi="Arial" w:cs="Arial"/>
          <w:color w:val="000000" w:themeColor="text1"/>
          <w:u w:val="single"/>
          <w:lang w:val="en-GB"/>
        </w:rPr>
        <w:t>and</w:t>
      </w:r>
    </w:p>
    <w:p w14:paraId="5A78E0B9" w14:textId="76F9176C" w:rsidR="00567F09" w:rsidRPr="00DC5C9A" w:rsidRDefault="28977732" w:rsidP="6B7920C2">
      <w:pPr>
        <w:pStyle w:val="ListParagraph"/>
        <w:numPr>
          <w:ilvl w:val="0"/>
          <w:numId w:val="3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that children are protected from maltreatment or harm.</w:t>
      </w:r>
    </w:p>
    <w:p w14:paraId="46CA9B07" w14:textId="7460CB2F"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2.3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committed to the following principles;</w:t>
      </w:r>
    </w:p>
    <w:p w14:paraId="39386165" w14:textId="21AC6309" w:rsidR="00567F09" w:rsidRPr="00DC5C9A" w:rsidRDefault="28977732" w:rsidP="6B7920C2">
      <w:pPr>
        <w:pStyle w:val="ListParagraph"/>
        <w:numPr>
          <w:ilvl w:val="0"/>
          <w:numId w:val="3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All children have the right to be protected from harm.</w:t>
      </w:r>
    </w:p>
    <w:p w14:paraId="59E5BE2C" w14:textId="697C9C11" w:rsidR="00567F09" w:rsidRPr="00DC5C9A" w:rsidRDefault="28977732" w:rsidP="6B7920C2">
      <w:pPr>
        <w:pStyle w:val="ListParagraph"/>
        <w:numPr>
          <w:ilvl w:val="0"/>
          <w:numId w:val="3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Children should feel safe and secure and cannot learn unless they do so.</w:t>
      </w:r>
    </w:p>
    <w:p w14:paraId="30B96D4B" w14:textId="5FB2BEDE" w:rsidR="00567F09" w:rsidRPr="00DC5C9A" w:rsidRDefault="28977732" w:rsidP="6B7920C2">
      <w:pPr>
        <w:pStyle w:val="ListParagraph"/>
        <w:numPr>
          <w:ilvl w:val="0"/>
          <w:numId w:val="3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All staff are responsible for keeping children safe and have a responsibility to act if they think a child is at risk of harm.</w:t>
      </w:r>
    </w:p>
    <w:p w14:paraId="5F3CA47F" w14:textId="55AE941C" w:rsidR="00567F09" w:rsidRPr="00DC5C9A" w:rsidRDefault="28977732" w:rsidP="08626501">
      <w:pPr>
        <w:pStyle w:val="ListParagraph"/>
        <w:numPr>
          <w:ilvl w:val="0"/>
          <w:numId w:val="3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All staff take on a responsibility to promote children’s welfare </w:t>
      </w:r>
    </w:p>
    <w:p w14:paraId="5B776048" w14:textId="3B9835B9" w:rsidR="00567F09" w:rsidRPr="00DC5C9A" w:rsidRDefault="28977732" w:rsidP="651AA4F2">
      <w:pPr>
        <w:pStyle w:val="ListParagraph"/>
        <w:numPr>
          <w:ilvl w:val="0"/>
          <w:numId w:val="3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Providing support to families and/or children as soon as a problem emerges is essential to improving outcomes for children and families. </w:t>
      </w:r>
    </w:p>
    <w:p w14:paraId="6C980ED9" w14:textId="502DB15E"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2.4 Safeguarding aims</w:t>
      </w:r>
      <w:r w:rsidR="001A4E6B" w:rsidRPr="00DC5C9A">
        <w:rPr>
          <w:rFonts w:ascii="Arial" w:eastAsia="Century Gothic" w:hAnsi="Arial" w:cs="Arial"/>
          <w:b/>
          <w:bCs/>
          <w:color w:val="000000" w:themeColor="text1"/>
          <w:lang w:val="en-GB"/>
        </w:rPr>
        <w:t xml:space="preserve">  </w:t>
      </w:r>
    </w:p>
    <w:p w14:paraId="548C48A9" w14:textId="34366AAE" w:rsidR="00567F09" w:rsidRPr="00DC5C9A" w:rsidRDefault="28977732" w:rsidP="08626501">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2.4.1 The safeguarding aims of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in line with Keeping Children Safe in Education</w:t>
      </w:r>
      <w:r w:rsidR="00C32FB6"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are to;</w:t>
      </w:r>
    </w:p>
    <w:p w14:paraId="117D25F1" w14:textId="595C242E" w:rsidR="00567F09" w:rsidRPr="00DC5C9A" w:rsidRDefault="28977732" w:rsidP="08626501">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work to identify children who are suffering or likely to suffer abuse, exploitation or neglect and act to protect them;</w:t>
      </w:r>
    </w:p>
    <w:p w14:paraId="3B7A931E" w14:textId="11805D30" w:rsidR="00567F09" w:rsidRPr="00DC5C9A" w:rsidRDefault="28977732" w:rsidP="6B7920C2">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work with relevant services and agencies to ensure that children are protected from harm;</w:t>
      </w:r>
    </w:p>
    <w:p w14:paraId="015D217D" w14:textId="4C4ACD0E" w:rsidR="00567F09" w:rsidRPr="00DC5C9A" w:rsidRDefault="28977732" w:rsidP="6B7920C2">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provide a learning environment for children which is safe and secure;</w:t>
      </w:r>
    </w:p>
    <w:p w14:paraId="5D2A2C6F" w14:textId="658648B4" w:rsidR="00567F09" w:rsidRPr="00DC5C9A" w:rsidRDefault="28977732" w:rsidP="6B7920C2">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teach children how to keep themselves safe and provide structures for them to raise concerns if they are worried or at risk of harm;</w:t>
      </w:r>
    </w:p>
    <w:p w14:paraId="4947C8DC" w14:textId="43341570" w:rsidR="00567F09" w:rsidRPr="00DC5C9A" w:rsidRDefault="28977732" w:rsidP="08626501">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support children’s mental health and wellbeing;</w:t>
      </w:r>
    </w:p>
    <w:p w14:paraId="5E0A9808" w14:textId="7108D2BE" w:rsidR="00567F09" w:rsidRPr="00DC5C9A" w:rsidRDefault="28977732" w:rsidP="6B7920C2">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that we adhere to safer recruitment guidance and legislation, deal promptly with allegations of abuse against staff and take bullying and harassment seriously;</w:t>
      </w:r>
    </w:p>
    <w:p w14:paraId="50A9FC33" w14:textId="4ECD7356" w:rsidR="00567F09" w:rsidRPr="00DC5C9A" w:rsidRDefault="28977732" w:rsidP="08626501">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train staff effectively in all safeguarding issues (including online safety) and in their responsibilities for identifying and protecting children that are or may be at risk of harm;</w:t>
      </w:r>
    </w:p>
    <w:p w14:paraId="64672B8E" w14:textId="36540676" w:rsidR="00567F09" w:rsidRPr="00DC5C9A" w:rsidRDefault="28977732" w:rsidP="08626501">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have a designated safeguarding lead and designated deputies, who will provide support to staff, students and families;</w:t>
      </w:r>
    </w:p>
    <w:p w14:paraId="383E4DE2" w14:textId="44CFC7F4" w:rsidR="00C32FB6" w:rsidRPr="00DC5C9A" w:rsidRDefault="28977732" w:rsidP="00C32FB6">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recognise that all children may be vulnerable to abuse, but be aware that some children have increased vulnerabilities due to special educational needs or disabilities or </w:t>
      </w:r>
      <w:proofErr w:type="gramStart"/>
      <w:r w:rsidRPr="00DC5C9A">
        <w:rPr>
          <w:rFonts w:ascii="Arial" w:eastAsia="Century Gothic" w:hAnsi="Arial" w:cs="Arial"/>
          <w:color w:val="000000" w:themeColor="text1"/>
          <w:lang w:val="en-GB"/>
        </w:rPr>
        <w:t>particular protected</w:t>
      </w:r>
      <w:proofErr w:type="gramEnd"/>
      <w:r w:rsidRPr="00DC5C9A">
        <w:rPr>
          <w:rFonts w:ascii="Arial" w:eastAsia="Century Gothic" w:hAnsi="Arial" w:cs="Arial"/>
          <w:color w:val="000000" w:themeColor="text1"/>
          <w:lang w:val="en-GB"/>
        </w:rPr>
        <w:t xml:space="preserve"> characteristics (LGBTQ</w:t>
      </w:r>
      <w:r w:rsidR="008812E8" w:rsidRPr="00DC5C9A">
        <w:rPr>
          <w:rFonts w:ascii="Arial" w:eastAsia="Century Gothic" w:hAnsi="Arial" w:cs="Arial"/>
          <w:b/>
          <w:bCs/>
          <w:color w:val="000000" w:themeColor="text1"/>
          <w:lang w:val="en-GB"/>
        </w:rPr>
        <w:t>A</w:t>
      </w:r>
      <w:r w:rsidRPr="00DC5C9A">
        <w:rPr>
          <w:rFonts w:ascii="Arial" w:eastAsia="Century Gothic" w:hAnsi="Arial" w:cs="Arial"/>
          <w:color w:val="000000" w:themeColor="text1"/>
          <w:lang w:val="en-GB"/>
        </w:rPr>
        <w:t>+,</w:t>
      </w:r>
      <w:r w:rsidR="008812E8" w:rsidRPr="00DC5C9A">
        <w:rPr>
          <w:rFonts w:ascii="Arial" w:eastAsia="Century Gothic" w:hAnsi="Arial" w:cs="Arial"/>
          <w:color w:val="000000" w:themeColor="text1"/>
          <w:lang w:val="en-GB"/>
        </w:rPr>
        <w:t xml:space="preserve"> Gender questioning,</w:t>
      </w:r>
      <w:r w:rsidRPr="00DC5C9A">
        <w:rPr>
          <w:rFonts w:ascii="Arial" w:eastAsia="Century Gothic" w:hAnsi="Arial" w:cs="Arial"/>
          <w:color w:val="000000" w:themeColor="text1"/>
          <w:lang w:val="en-GB"/>
        </w:rPr>
        <w:t xml:space="preserve"> etc); </w:t>
      </w:r>
    </w:p>
    <w:p w14:paraId="5E2FB58E" w14:textId="3661926D" w:rsidR="00567F09" w:rsidRPr="00DC5C9A" w:rsidRDefault="00C32FB6" w:rsidP="6B7920C2">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M</w:t>
      </w:r>
      <w:r w:rsidR="28977732" w:rsidRPr="00DC5C9A">
        <w:rPr>
          <w:rFonts w:ascii="Arial" w:eastAsia="Century Gothic" w:hAnsi="Arial" w:cs="Arial"/>
          <w:color w:val="000000" w:themeColor="text1"/>
          <w:lang w:val="en-GB"/>
        </w:rPr>
        <w:t xml:space="preserve">aintain a robust recording system for any safeguarding or child protection information; </w:t>
      </w:r>
    </w:p>
    <w:p w14:paraId="153F1B08" w14:textId="00C0B2DF" w:rsidR="08626501" w:rsidRPr="00DC5C9A" w:rsidRDefault="28977732" w:rsidP="651AA4F2">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that everyone in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understands the safeguarding procedures; </w:t>
      </w:r>
      <w:r w:rsidRPr="00DC5C9A">
        <w:rPr>
          <w:rFonts w:ascii="Arial" w:eastAsia="Century Gothic" w:hAnsi="Arial" w:cs="Arial"/>
          <w:color w:val="000000" w:themeColor="text1"/>
          <w:u w:val="single"/>
          <w:lang w:val="en-GB"/>
        </w:rPr>
        <w:t>and to</w:t>
      </w:r>
    </w:p>
    <w:p w14:paraId="342B9173" w14:textId="7BA6FC1F" w:rsidR="00567F09" w:rsidRPr="00DC5C9A" w:rsidRDefault="28977732" w:rsidP="08626501">
      <w:pPr>
        <w:pStyle w:val="ListParagraph"/>
        <w:numPr>
          <w:ilvl w:val="0"/>
          <w:numId w:val="3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regularly review policies and procedures to ensure that children are protected to the best of our ability. </w:t>
      </w:r>
    </w:p>
    <w:p w14:paraId="778A61F4" w14:textId="77777777" w:rsidR="00C32FB6" w:rsidRPr="00DC5C9A" w:rsidRDefault="00C32FB6" w:rsidP="00C32FB6">
      <w:pPr>
        <w:pStyle w:val="ListParagraph"/>
        <w:numPr>
          <w:ilvl w:val="0"/>
          <w:numId w:val="32"/>
        </w:numPr>
        <w:spacing w:after="0" w:line="300" w:lineRule="atLeast"/>
        <w:rPr>
          <w:rFonts w:ascii="Arial" w:eastAsia="Times New Roman" w:hAnsi="Arial" w:cs="Arial"/>
          <w:color w:val="000000" w:themeColor="text1"/>
          <w:lang w:val="en-GB" w:eastAsia="en-GB"/>
        </w:rPr>
      </w:pPr>
      <w:r w:rsidRPr="00DC5C9A">
        <w:rPr>
          <w:rFonts w:ascii="Arial" w:eastAsia="Times New Roman" w:hAnsi="Arial" w:cs="Arial"/>
          <w:color w:val="000000" w:themeColor="text1"/>
          <w:lang w:val="en-GB" w:eastAsia="en-GB"/>
        </w:rPr>
        <w:t xml:space="preserve">Ensure that all staff understand the importance of early identification and intervention and can recognise children and families who may benefit from Early Help/Family Help and additional support services. </w:t>
      </w:r>
    </w:p>
    <w:p w14:paraId="09AE1C8F" w14:textId="12DCBCD6" w:rsidR="00C32FB6" w:rsidRPr="00DC5C9A" w:rsidRDefault="00C32FB6" w:rsidP="00C32FB6">
      <w:pPr>
        <w:pStyle w:val="ListParagraph"/>
        <w:numPr>
          <w:ilvl w:val="0"/>
          <w:numId w:val="32"/>
        </w:numPr>
        <w:jc w:val="both"/>
        <w:rPr>
          <w:rFonts w:ascii="Arial" w:eastAsia="Century Gothic" w:hAnsi="Arial" w:cs="Arial"/>
          <w:color w:val="000000" w:themeColor="text1"/>
        </w:rPr>
      </w:pPr>
      <w:r w:rsidRPr="00DC5C9A">
        <w:rPr>
          <w:rFonts w:ascii="Arial" w:eastAsia="Times New Roman" w:hAnsi="Arial" w:cs="Arial"/>
          <w:color w:val="000000" w:themeColor="text1"/>
          <w:lang w:val="en-GB" w:eastAsia="en-GB"/>
        </w:rPr>
        <w:t>Promote a child-centred approach in which the welfare and best interests of the child are paramount in all safeguarding decisions</w:t>
      </w:r>
    </w:p>
    <w:p w14:paraId="0C4C99AA" w14:textId="3D77E52E" w:rsidR="08626501" w:rsidRPr="00DC5C9A" w:rsidRDefault="08626501" w:rsidP="08626501">
      <w:pPr>
        <w:jc w:val="both"/>
        <w:rPr>
          <w:rFonts w:ascii="Arial" w:eastAsia="Century Gothic" w:hAnsi="Arial" w:cs="Arial"/>
          <w:b/>
          <w:bCs/>
          <w:color w:val="000000" w:themeColor="text1"/>
          <w:lang w:val="en-GB"/>
        </w:rPr>
      </w:pPr>
    </w:p>
    <w:p w14:paraId="2415F463" w14:textId="2686C4A7" w:rsidR="00567F09" w:rsidRPr="00DC5C9A" w:rsidRDefault="28977732" w:rsidP="6B7920C2">
      <w:pPr>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lastRenderedPageBreak/>
        <w:t>2.5 This policy adheres to the following documents;</w:t>
      </w:r>
    </w:p>
    <w:p w14:paraId="5E6909D5" w14:textId="1B8F405E" w:rsidR="004B5C44" w:rsidRPr="00DC5C9A" w:rsidRDefault="00245663" w:rsidP="004B5C44">
      <w:pPr>
        <w:pStyle w:val="ListParagraph"/>
        <w:numPr>
          <w:ilvl w:val="0"/>
          <w:numId w:val="31"/>
        </w:numPr>
        <w:jc w:val="both"/>
        <w:rPr>
          <w:rStyle w:val="Hyperlink"/>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fldChar w:fldCharType="begin"/>
      </w:r>
      <w:r w:rsidRPr="00DC5C9A">
        <w:rPr>
          <w:rFonts w:ascii="Arial" w:eastAsia="Century Gothic" w:hAnsi="Arial" w:cs="Arial"/>
          <w:b/>
          <w:bCs/>
          <w:color w:val="000000" w:themeColor="text1"/>
          <w:lang w:val="en-GB"/>
        </w:rPr>
        <w:instrText>HYPERLINK "https://assets.publishing.service.gov.uk/media/6a4cf903b7203c4c023fd2f3/Keeping_children_safe_in_education_2026_.pdf"</w:instrText>
      </w:r>
      <w:r w:rsidRPr="00DC5C9A">
        <w:rPr>
          <w:rFonts w:ascii="Arial" w:eastAsia="Century Gothic" w:hAnsi="Arial" w:cs="Arial"/>
          <w:b/>
          <w:bCs/>
          <w:color w:val="000000" w:themeColor="text1"/>
          <w:lang w:val="en-GB"/>
        </w:rPr>
      </w:r>
      <w:r w:rsidRPr="00DC5C9A">
        <w:rPr>
          <w:rFonts w:ascii="Arial" w:eastAsia="Century Gothic" w:hAnsi="Arial" w:cs="Arial"/>
          <w:b/>
          <w:bCs/>
          <w:color w:val="000000" w:themeColor="text1"/>
          <w:lang w:val="en-GB"/>
        </w:rPr>
        <w:fldChar w:fldCharType="separate"/>
      </w:r>
      <w:r w:rsidR="28977732" w:rsidRPr="00DC5C9A">
        <w:rPr>
          <w:rStyle w:val="Hyperlink"/>
          <w:rFonts w:ascii="Arial" w:eastAsia="Century Gothic" w:hAnsi="Arial" w:cs="Arial"/>
          <w:b/>
          <w:bCs/>
          <w:color w:val="000000" w:themeColor="text1"/>
          <w:lang w:val="en-GB"/>
        </w:rPr>
        <w:t>Keeping Children Safe in Education (202</w:t>
      </w:r>
      <w:r w:rsidR="004B5C44" w:rsidRPr="00DC5C9A">
        <w:rPr>
          <w:rStyle w:val="Hyperlink"/>
          <w:rFonts w:ascii="Arial" w:eastAsia="Century Gothic" w:hAnsi="Arial" w:cs="Arial"/>
          <w:b/>
          <w:bCs/>
          <w:color w:val="000000" w:themeColor="text1"/>
          <w:lang w:val="en-GB"/>
        </w:rPr>
        <w:t>6</w:t>
      </w:r>
      <w:r w:rsidR="28977732" w:rsidRPr="00DC5C9A">
        <w:rPr>
          <w:rStyle w:val="Hyperlink"/>
          <w:rFonts w:ascii="Arial" w:eastAsia="Century Gothic" w:hAnsi="Arial" w:cs="Arial"/>
          <w:b/>
          <w:bCs/>
          <w:color w:val="000000" w:themeColor="text1"/>
          <w:lang w:val="en-GB"/>
        </w:rPr>
        <w:t>)</w:t>
      </w:r>
    </w:p>
    <w:p w14:paraId="539F90AD" w14:textId="26CC6C7C" w:rsidR="008D28CC" w:rsidRPr="00DC5C9A" w:rsidRDefault="00245663" w:rsidP="008D28CC">
      <w:pPr>
        <w:pStyle w:val="ListParagraph"/>
        <w:numPr>
          <w:ilvl w:val="0"/>
          <w:numId w:val="31"/>
        </w:num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fldChar w:fldCharType="end"/>
      </w:r>
      <w:r w:rsidR="004B5C44" w:rsidRPr="00DC5C9A">
        <w:rPr>
          <w:rFonts w:ascii="Arial" w:eastAsia="Century Gothic" w:hAnsi="Arial" w:cs="Arial"/>
          <w:b/>
          <w:bCs/>
          <w:color w:val="000000" w:themeColor="text1"/>
          <w:lang w:val="en-GB"/>
        </w:rPr>
        <w:t>Working together to Safeguard Children</w:t>
      </w:r>
      <w:r w:rsidR="003A6B2C" w:rsidRPr="00DC5C9A">
        <w:rPr>
          <w:rFonts w:ascii="Arial" w:eastAsia="Century Gothic" w:hAnsi="Arial" w:cs="Arial"/>
          <w:b/>
          <w:bCs/>
          <w:color w:val="000000" w:themeColor="text1"/>
          <w:lang w:val="en-GB"/>
        </w:rPr>
        <w:t xml:space="preserve"> (latest version)</w:t>
      </w:r>
      <w:r w:rsidR="004B5C44" w:rsidRPr="00DC5C9A">
        <w:rPr>
          <w:rFonts w:ascii="Arial" w:eastAsia="Century Gothic" w:hAnsi="Arial" w:cs="Arial"/>
          <w:b/>
          <w:bCs/>
          <w:color w:val="000000" w:themeColor="text1"/>
          <w:lang w:val="en-GB"/>
        </w:rPr>
        <w:t xml:space="preserve"> </w:t>
      </w:r>
    </w:p>
    <w:p w14:paraId="2B4F0EC5" w14:textId="0E9C1F28" w:rsidR="00D90F21" w:rsidRPr="00DC5C9A" w:rsidRDefault="00D90F21" w:rsidP="008D28CC">
      <w:pPr>
        <w:pStyle w:val="ListParagraph"/>
        <w:numPr>
          <w:ilvl w:val="0"/>
          <w:numId w:val="31"/>
        </w:num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Children’s and wellbeing</w:t>
      </w:r>
      <w:r w:rsidR="00FB30D7" w:rsidRPr="00DC5C9A">
        <w:rPr>
          <w:rFonts w:ascii="Arial" w:eastAsia="Century Gothic" w:hAnsi="Arial" w:cs="Arial"/>
          <w:b/>
          <w:bCs/>
          <w:color w:val="000000" w:themeColor="text1"/>
          <w:lang w:val="en-GB"/>
        </w:rPr>
        <w:t xml:space="preserve"> and schools bill (2026)</w:t>
      </w:r>
      <w:r w:rsidR="003C4C27" w:rsidRPr="00DC5C9A">
        <w:rPr>
          <w:rFonts w:ascii="Arial" w:eastAsia="Century Gothic" w:hAnsi="Arial" w:cs="Arial"/>
          <w:b/>
          <w:bCs/>
          <w:color w:val="000000" w:themeColor="text1"/>
          <w:lang w:val="en-GB"/>
        </w:rPr>
        <w:t xml:space="preserve"> </w:t>
      </w:r>
    </w:p>
    <w:p w14:paraId="0D09E02D" w14:textId="33DC72DF" w:rsidR="004B5C44" w:rsidRPr="00DC5C9A" w:rsidRDefault="004B5C44" w:rsidP="008D28CC">
      <w:pPr>
        <w:pStyle w:val="ListParagraph"/>
        <w:numPr>
          <w:ilvl w:val="0"/>
          <w:numId w:val="31"/>
        </w:num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Any other relevant </w:t>
      </w:r>
      <w:r w:rsidR="00021DF3" w:rsidRPr="00DC5C9A">
        <w:rPr>
          <w:rFonts w:ascii="Arial" w:eastAsia="Century Gothic" w:hAnsi="Arial" w:cs="Arial"/>
          <w:b/>
          <w:bCs/>
          <w:color w:val="000000" w:themeColor="text1"/>
          <w:lang w:val="en-GB"/>
        </w:rPr>
        <w:t>leg</w:t>
      </w:r>
      <w:r w:rsidR="00B15D52" w:rsidRPr="00DC5C9A">
        <w:rPr>
          <w:rFonts w:ascii="Arial" w:eastAsia="Century Gothic" w:hAnsi="Arial" w:cs="Arial"/>
          <w:b/>
          <w:bCs/>
          <w:color w:val="000000" w:themeColor="text1"/>
          <w:lang w:val="en-GB"/>
        </w:rPr>
        <w:t>islation</w:t>
      </w:r>
      <w:r w:rsidRPr="00DC5C9A">
        <w:rPr>
          <w:rFonts w:ascii="Arial" w:eastAsia="Century Gothic" w:hAnsi="Arial" w:cs="Arial"/>
          <w:b/>
          <w:bCs/>
          <w:color w:val="000000" w:themeColor="text1"/>
          <w:lang w:val="en-GB"/>
        </w:rPr>
        <w:t xml:space="preserve"> for your setting.</w:t>
      </w:r>
    </w:p>
    <w:p w14:paraId="12E1C1CD" w14:textId="71ED0B99" w:rsidR="08626501" w:rsidRPr="00DC5C9A" w:rsidRDefault="08626501" w:rsidP="08626501">
      <w:pPr>
        <w:jc w:val="both"/>
        <w:rPr>
          <w:rStyle w:val="Hyperlink"/>
          <w:rFonts w:ascii="Arial" w:eastAsia="Century Gothic" w:hAnsi="Arial" w:cs="Arial"/>
          <w:b/>
          <w:bCs/>
          <w:color w:val="000000" w:themeColor="text1"/>
          <w:lang w:val="en-GB"/>
        </w:rPr>
      </w:pPr>
    </w:p>
    <w:p w14:paraId="2AFD5D96" w14:textId="7DD3144F" w:rsidR="00567F09" w:rsidRPr="00DC5C9A" w:rsidRDefault="28977732" w:rsidP="651AA4F2">
      <w:pPr>
        <w:jc w:val="both"/>
        <w:rPr>
          <w:rStyle w:val="Hyperlink"/>
          <w:rFonts w:ascii="Arial" w:eastAsia="Century Gothic" w:hAnsi="Arial" w:cs="Arial"/>
          <w:b/>
          <w:bCs/>
          <w:color w:val="000000" w:themeColor="text1"/>
          <w:u w:val="none"/>
          <w:lang w:val="en-GB"/>
        </w:rPr>
      </w:pPr>
      <w:r w:rsidRPr="00DC5C9A">
        <w:rPr>
          <w:rStyle w:val="Hyperlink"/>
          <w:rFonts w:ascii="Arial" w:eastAsia="Century Gothic" w:hAnsi="Arial" w:cs="Arial"/>
          <w:color w:val="000000" w:themeColor="text1"/>
          <w:u w:val="none"/>
          <w:lang w:val="en-GB"/>
        </w:rPr>
        <w:t>2.6 We continue to work closely with the Local Authority and the Coventry Safeguarding Children Partnership to safeguard children</w:t>
      </w:r>
      <w:r w:rsidR="20AFF4F7" w:rsidRPr="00DC5C9A">
        <w:rPr>
          <w:rStyle w:val="Hyperlink"/>
          <w:rFonts w:ascii="Arial" w:eastAsia="Century Gothic" w:hAnsi="Arial" w:cs="Arial"/>
          <w:color w:val="000000" w:themeColor="text1"/>
          <w:u w:val="none"/>
          <w:lang w:val="en-GB"/>
        </w:rPr>
        <w:t xml:space="preserve"> across the city</w:t>
      </w:r>
      <w:r w:rsidRPr="00DC5C9A">
        <w:rPr>
          <w:rStyle w:val="Hyperlink"/>
          <w:rFonts w:ascii="Arial" w:eastAsia="Century Gothic" w:hAnsi="Arial" w:cs="Arial"/>
          <w:color w:val="000000" w:themeColor="text1"/>
          <w:u w:val="none"/>
          <w:lang w:val="en-GB"/>
        </w:rPr>
        <w:t>.</w:t>
      </w:r>
    </w:p>
    <w:p w14:paraId="3251AE03" w14:textId="25E0813B" w:rsidR="00567F09" w:rsidRPr="00DC5C9A" w:rsidRDefault="28977732" w:rsidP="08626501">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2.7 Please note that there are </w:t>
      </w:r>
      <w:proofErr w:type="gramStart"/>
      <w:r w:rsidRPr="00DC5C9A">
        <w:rPr>
          <w:rFonts w:ascii="Arial" w:eastAsia="Century Gothic" w:hAnsi="Arial" w:cs="Arial"/>
          <w:color w:val="000000" w:themeColor="text1"/>
          <w:lang w:val="en-GB"/>
        </w:rPr>
        <w:t>a number of</w:t>
      </w:r>
      <w:proofErr w:type="gramEnd"/>
      <w:r w:rsidRPr="00DC5C9A">
        <w:rPr>
          <w:rFonts w:ascii="Arial" w:eastAsia="Century Gothic" w:hAnsi="Arial" w:cs="Arial"/>
          <w:color w:val="000000" w:themeColor="text1"/>
          <w:lang w:val="en-GB"/>
        </w:rPr>
        <w:t xml:space="preserve"> other documents (statutory and non-statutory) that inform our policy and practice. </w:t>
      </w:r>
    </w:p>
    <w:p w14:paraId="71246C74" w14:textId="635D8151"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2.8 This policy should be read in conjunction with the following policies; </w:t>
      </w:r>
    </w:p>
    <w:p w14:paraId="30CA6E21"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Code of Conduct</w:t>
      </w:r>
    </w:p>
    <w:p w14:paraId="60EFBC95"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Safer recruitment</w:t>
      </w:r>
    </w:p>
    <w:p w14:paraId="68227CBD"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Acceptable Use Policy </w:t>
      </w:r>
    </w:p>
    <w:p w14:paraId="0E184BFC"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E-safety </w:t>
      </w:r>
    </w:p>
    <w:p w14:paraId="5527B68C"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Attendance</w:t>
      </w:r>
    </w:p>
    <w:p w14:paraId="6F92F4F2"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Children Missing Education </w:t>
      </w:r>
    </w:p>
    <w:p w14:paraId="73CBCAD1"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Children Absent from Education </w:t>
      </w:r>
    </w:p>
    <w:p w14:paraId="6C30AB22"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Positive relationships and behaviour policy </w:t>
      </w:r>
    </w:p>
    <w:p w14:paraId="22223742"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Searching, screening and confiscation screening policy </w:t>
      </w:r>
    </w:p>
    <w:p w14:paraId="15AE94DA"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Anti-bullying</w:t>
      </w:r>
    </w:p>
    <w:p w14:paraId="659139AC"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Early help and the role of the Learning mentor</w:t>
      </w:r>
    </w:p>
    <w:p w14:paraId="0F5E6A75"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Administration of Medication</w:t>
      </w:r>
    </w:p>
    <w:p w14:paraId="3426BE5B"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First Aid and Intimate Care</w:t>
      </w:r>
    </w:p>
    <w:p w14:paraId="4D617735"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Health and Safety</w:t>
      </w:r>
    </w:p>
    <w:p w14:paraId="2F271767"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Educational visits</w:t>
      </w:r>
    </w:p>
    <w:p w14:paraId="09B99A85"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Preventing </w:t>
      </w:r>
      <w:proofErr w:type="spellStart"/>
      <w:r w:rsidRPr="00DC5C9A">
        <w:rPr>
          <w:rFonts w:asciiTheme="majorHAnsi" w:hAnsiTheme="majorHAnsi" w:cstheme="majorHAnsi"/>
          <w:color w:val="000000" w:themeColor="text1"/>
          <w:sz w:val="18"/>
          <w:szCs w:val="18"/>
        </w:rPr>
        <w:t>Radicalisation</w:t>
      </w:r>
      <w:proofErr w:type="spellEnd"/>
      <w:r w:rsidRPr="00DC5C9A">
        <w:rPr>
          <w:rFonts w:asciiTheme="majorHAnsi" w:hAnsiTheme="majorHAnsi" w:cstheme="majorHAnsi"/>
          <w:color w:val="000000" w:themeColor="text1"/>
          <w:sz w:val="18"/>
          <w:szCs w:val="18"/>
        </w:rPr>
        <w:t xml:space="preserve"> and Extremism</w:t>
      </w:r>
    </w:p>
    <w:p w14:paraId="30699A76"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PSHE</w:t>
      </w:r>
    </w:p>
    <w:p w14:paraId="5E5778E8"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Online safety </w:t>
      </w:r>
    </w:p>
    <w:p w14:paraId="5CC64687" w14:textId="77777777" w:rsidR="006C3841" w:rsidRPr="00DC5C9A" w:rsidRDefault="006C3841" w:rsidP="006C3841">
      <w:pPr>
        <w:spacing w:after="0"/>
        <w:ind w:left="-72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                   Child-on-child abuse </w:t>
      </w:r>
    </w:p>
    <w:p w14:paraId="3D8C989D"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Collective worship</w:t>
      </w:r>
    </w:p>
    <w:p w14:paraId="55C78445"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Relationship and Sex Education </w:t>
      </w:r>
    </w:p>
    <w:p w14:paraId="622A1E9C"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Whistleblowing </w:t>
      </w:r>
    </w:p>
    <w:p w14:paraId="04E534D2"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Low-level concerns </w:t>
      </w:r>
    </w:p>
    <w:p w14:paraId="68281036"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 xml:space="preserve">Supervision Policy </w:t>
      </w:r>
    </w:p>
    <w:p w14:paraId="6402E319" w14:textId="77777777" w:rsidR="006C3841" w:rsidRPr="00DC5C9A" w:rsidRDefault="006C3841" w:rsidP="006C3841">
      <w:pPr>
        <w:spacing w:after="0"/>
        <w:jc w:val="both"/>
        <w:rPr>
          <w:rFonts w:asciiTheme="majorHAnsi" w:hAnsiTheme="majorHAnsi" w:cstheme="majorHAnsi"/>
          <w:color w:val="000000" w:themeColor="text1"/>
          <w:sz w:val="18"/>
          <w:szCs w:val="18"/>
        </w:rPr>
      </w:pPr>
      <w:r w:rsidRPr="00DC5C9A">
        <w:rPr>
          <w:rFonts w:asciiTheme="majorHAnsi" w:hAnsiTheme="majorHAnsi" w:cstheme="majorHAnsi"/>
          <w:color w:val="000000" w:themeColor="text1"/>
          <w:sz w:val="18"/>
          <w:szCs w:val="18"/>
        </w:rPr>
        <w:t>Staff Handbook</w:t>
      </w:r>
    </w:p>
    <w:p w14:paraId="5DCF1D1B" w14:textId="77777777" w:rsidR="006C3841" w:rsidRPr="00DC5C9A" w:rsidRDefault="006C3841" w:rsidP="006C3841">
      <w:pPr>
        <w:spacing w:after="0"/>
        <w:jc w:val="both"/>
        <w:rPr>
          <w:rFonts w:asciiTheme="majorHAnsi" w:hAnsiTheme="majorHAnsi" w:cstheme="majorHAnsi"/>
          <w:color w:val="000000" w:themeColor="text1"/>
          <w:sz w:val="24"/>
          <w:szCs w:val="24"/>
        </w:rPr>
      </w:pPr>
    </w:p>
    <w:p w14:paraId="4D14C64B" w14:textId="31081199" w:rsidR="006C3841" w:rsidRPr="00DC5C9A" w:rsidRDefault="006C3841" w:rsidP="08626501">
      <w:pPr>
        <w:jc w:val="both"/>
        <w:rPr>
          <w:rFonts w:asciiTheme="majorHAnsi" w:hAnsiTheme="majorHAnsi" w:cstheme="majorHAnsi"/>
          <w:color w:val="000000" w:themeColor="text1"/>
        </w:rPr>
      </w:pPr>
      <w:r w:rsidRPr="00DC5C9A">
        <w:rPr>
          <w:rFonts w:asciiTheme="majorHAnsi" w:hAnsiTheme="majorHAnsi" w:cstheme="majorHAnsi"/>
          <w:color w:val="000000" w:themeColor="text1"/>
        </w:rPr>
        <w:t>Links to these policies can be found at https://www.josephcashprimary.co.uk</w:t>
      </w:r>
    </w:p>
    <w:p w14:paraId="33CEA2A5" w14:textId="4FE407D6" w:rsidR="00567F09" w:rsidRPr="00DC5C9A" w:rsidRDefault="74F57B3B" w:rsidP="6B7920C2">
      <w:pPr>
        <w:jc w:val="both"/>
        <w:rPr>
          <w:rFonts w:ascii="Arial" w:eastAsia="Century Gothic" w:hAnsi="Arial" w:cs="Arial"/>
          <w:b/>
          <w:bCs/>
          <w:color w:val="000000" w:themeColor="text1"/>
          <w:sz w:val="24"/>
          <w:szCs w:val="24"/>
          <w:lang w:val="en-GB"/>
        </w:rPr>
      </w:pPr>
      <w:r w:rsidRPr="00DC5C9A">
        <w:rPr>
          <w:rFonts w:ascii="Arial" w:eastAsia="Century Gothic" w:hAnsi="Arial" w:cs="Arial"/>
          <w:b/>
          <w:bCs/>
          <w:color w:val="000000" w:themeColor="text1"/>
          <w:sz w:val="24"/>
          <w:szCs w:val="24"/>
          <w:lang w:val="en-GB"/>
        </w:rPr>
        <w:t xml:space="preserve">2.9 </w:t>
      </w:r>
      <w:r w:rsidR="28977732" w:rsidRPr="00DC5C9A">
        <w:rPr>
          <w:rFonts w:ascii="Arial" w:eastAsia="Century Gothic" w:hAnsi="Arial" w:cs="Arial"/>
          <w:b/>
          <w:bCs/>
          <w:color w:val="000000" w:themeColor="text1"/>
          <w:sz w:val="24"/>
          <w:szCs w:val="24"/>
          <w:lang w:val="en-GB"/>
        </w:rPr>
        <w:t>Scope</w:t>
      </w:r>
    </w:p>
    <w:p w14:paraId="0510206A" w14:textId="6F38D6E4"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2.9.1 This policy applies to all teaching, non-teaching, support, supply, peripatetic, contract staff, governors, volunteers and trustees working in or on behalf of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All references in this document to ‘staff’ or ‘members of staff’ should be interpreted as relating to the </w:t>
      </w:r>
      <w:proofErr w:type="gramStart"/>
      <w:r w:rsidRPr="00DC5C9A">
        <w:rPr>
          <w:rFonts w:ascii="Arial" w:eastAsia="Century Gothic" w:hAnsi="Arial" w:cs="Arial"/>
          <w:color w:val="000000" w:themeColor="text1"/>
          <w:lang w:val="en-GB"/>
        </w:rPr>
        <w:t>aforementioned unless</w:t>
      </w:r>
      <w:proofErr w:type="gramEnd"/>
      <w:r w:rsidRPr="00DC5C9A">
        <w:rPr>
          <w:rFonts w:ascii="Arial" w:eastAsia="Century Gothic" w:hAnsi="Arial" w:cs="Arial"/>
          <w:color w:val="000000" w:themeColor="text1"/>
          <w:lang w:val="en-GB"/>
        </w:rPr>
        <w:t xml:space="preserve"> otherwise stated.</w:t>
      </w:r>
    </w:p>
    <w:p w14:paraId="24EF1F89" w14:textId="7298CE47" w:rsidR="00567F09" w:rsidRPr="00DC5C9A" w:rsidRDefault="6E7C538F"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lastRenderedPageBreak/>
        <w:t xml:space="preserve">2.9.2 </w:t>
      </w:r>
      <w:r w:rsidR="00FC6AE0" w:rsidRPr="00DC5C9A">
        <w:rPr>
          <w:rFonts w:ascii="Arial" w:eastAsia="Century Gothic" w:hAnsi="Arial" w:cs="Arial"/>
          <w:color w:val="000000" w:themeColor="text1"/>
          <w:lang w:val="en-GB"/>
        </w:rPr>
        <w:t>To avoid duplication, this policy reflects the principles and requirements of Keeping Children Safe in Education</w:t>
      </w:r>
      <w:r w:rsidR="005C262C"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00FC6AE0" w:rsidRPr="00DC5C9A">
        <w:rPr>
          <w:rFonts w:ascii="Arial" w:eastAsia="Century Gothic" w:hAnsi="Arial" w:cs="Arial"/>
          <w:color w:val="000000" w:themeColor="text1"/>
          <w:lang w:val="en-GB"/>
        </w:rPr>
        <w:t xml:space="preserve"> will use this statutory guidance as the primary reference document for all safeguarding and child protection practice.</w:t>
      </w:r>
    </w:p>
    <w:p w14:paraId="1048C2AA" w14:textId="624FF703" w:rsidR="00567F09" w:rsidRPr="00DC5C9A" w:rsidRDefault="6C09E31D" w:rsidP="08626501">
      <w:pPr>
        <w:pStyle w:val="Heading1"/>
        <w:spacing w:after="160"/>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3 </w:t>
      </w:r>
      <w:r w:rsidR="28977732" w:rsidRPr="00DC5C9A">
        <w:rPr>
          <w:rFonts w:ascii="Arial" w:eastAsia="Century Gothic" w:hAnsi="Arial" w:cs="Arial"/>
          <w:b/>
          <w:bCs/>
          <w:color w:val="000000" w:themeColor="text1"/>
          <w:lang w:val="en-GB"/>
        </w:rPr>
        <w:t xml:space="preserve">Roles and Responsibilities </w:t>
      </w:r>
    </w:p>
    <w:p w14:paraId="0D717257" w14:textId="24950628"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 xml:space="preserve">3.1 The Role of the Governing Body </w:t>
      </w:r>
    </w:p>
    <w:p w14:paraId="7A448A7A" w14:textId="63764606" w:rsidR="00567F09" w:rsidRPr="00DC5C9A" w:rsidRDefault="28977732" w:rsidP="08626501">
      <w:pPr>
        <w:ind w:left="720" w:hanging="720"/>
        <w:jc w:val="both"/>
        <w:rPr>
          <w:rFonts w:ascii="Arial" w:eastAsia="Century Gothic" w:hAnsi="Arial" w:cs="Arial"/>
          <w:color w:val="000000" w:themeColor="text1"/>
        </w:rPr>
      </w:pPr>
      <w:r w:rsidRPr="00DC5C9A">
        <w:rPr>
          <w:rFonts w:ascii="Arial" w:eastAsia="Century Gothic" w:hAnsi="Arial" w:cs="Arial"/>
          <w:color w:val="000000" w:themeColor="text1"/>
          <w:lang w:val="en-GB"/>
        </w:rPr>
        <w:t>3.1.1 Governing bodies have a strategic leadership respon</w:t>
      </w:r>
      <w:r w:rsidR="08626501" w:rsidRPr="00DC5C9A">
        <w:rPr>
          <w:rFonts w:ascii="Arial" w:eastAsia="Century Gothic" w:hAnsi="Arial" w:cs="Arial"/>
          <w:color w:val="000000" w:themeColor="text1"/>
          <w:lang w:val="en-GB"/>
        </w:rPr>
        <w:t>sibility for our safeguarding arrangements.</w:t>
      </w:r>
      <w:r w:rsidRPr="00DC5C9A">
        <w:rPr>
          <w:rFonts w:ascii="Arial" w:eastAsia="Century Gothic" w:hAnsi="Arial" w:cs="Arial"/>
          <w:color w:val="000000" w:themeColor="text1"/>
          <w:lang w:val="en-GB"/>
        </w:rPr>
        <w:t xml:space="preserve"> We have a senior board level lead role carried out by </w:t>
      </w:r>
      <w:r w:rsidR="006C3841" w:rsidRPr="00DC5C9A">
        <w:rPr>
          <w:rFonts w:ascii="Arial" w:eastAsia="Century Gothic" w:hAnsi="Arial" w:cs="Arial"/>
          <w:color w:val="000000" w:themeColor="text1"/>
          <w:lang w:val="en-GB"/>
        </w:rPr>
        <w:t xml:space="preserve">David Simpson. </w:t>
      </w:r>
      <w:r w:rsidRPr="00DC5C9A">
        <w:rPr>
          <w:rFonts w:ascii="Arial" w:eastAsia="Century Gothic" w:hAnsi="Arial" w:cs="Arial"/>
          <w:color w:val="000000" w:themeColor="text1"/>
          <w:lang w:val="en-GB"/>
        </w:rPr>
        <w:t>Part 2 of Keeping Children Safe in Education sets out the responsibilities of governing bodies. As part of these overarching responsibilities the Governing Body will;</w:t>
      </w:r>
    </w:p>
    <w:p w14:paraId="484C4360" w14:textId="767849B1" w:rsidR="28977732"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Have a strategic leadership responsibility for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safeguarding arrangements</w:t>
      </w:r>
    </w:p>
    <w:p w14:paraId="276D8AAA" w14:textId="1BC53D84" w:rsidR="08626501" w:rsidRPr="00DC5C9A" w:rsidRDefault="08626501" w:rsidP="651AA4F2">
      <w:pPr>
        <w:pStyle w:val="ListParagraph"/>
        <w:numPr>
          <w:ilvl w:val="0"/>
          <w:numId w:val="28"/>
        </w:numPr>
        <w:jc w:val="both"/>
        <w:rPr>
          <w:rFonts w:ascii="Arial" w:hAnsi="Arial" w:cs="Arial"/>
          <w:color w:val="000000" w:themeColor="text1"/>
          <w:lang w:val="en-GB"/>
        </w:rPr>
      </w:pPr>
      <w:r w:rsidRPr="00DC5C9A">
        <w:rPr>
          <w:rFonts w:ascii="Arial" w:eastAsia="Century Gothic" w:hAnsi="Arial" w:cs="Arial"/>
          <w:color w:val="000000" w:themeColor="text1"/>
          <w:lang w:val="en-GB"/>
        </w:rPr>
        <w:t xml:space="preserve">Aware of the obligations under the </w:t>
      </w:r>
      <w:hyperlink r:id="rId16">
        <w:r w:rsidRPr="00DC5C9A">
          <w:rPr>
            <w:rStyle w:val="Hyperlink"/>
            <w:rFonts w:ascii="Arial" w:eastAsia="Century Gothic" w:hAnsi="Arial" w:cs="Arial"/>
            <w:color w:val="000000" w:themeColor="text1"/>
            <w:lang w:val="en-GB"/>
          </w:rPr>
          <w:t>Human Rights Act 1998</w:t>
        </w:r>
      </w:hyperlink>
      <w:r w:rsidRPr="00DC5C9A">
        <w:rPr>
          <w:rFonts w:ascii="Arial" w:eastAsia="Century Gothic" w:hAnsi="Arial" w:cs="Arial"/>
          <w:color w:val="000000" w:themeColor="text1"/>
          <w:lang w:val="en-GB"/>
        </w:rPr>
        <w:t xml:space="preserve"> , the </w:t>
      </w:r>
      <w:hyperlink r:id="rId17">
        <w:r w:rsidRPr="00DC5C9A">
          <w:rPr>
            <w:rStyle w:val="Hyperlink"/>
            <w:rFonts w:ascii="Arial" w:eastAsia="Century Gothic" w:hAnsi="Arial" w:cs="Arial"/>
            <w:color w:val="000000" w:themeColor="text1"/>
            <w:lang w:val="en-GB"/>
          </w:rPr>
          <w:t>Equality Act 2010</w:t>
        </w:r>
      </w:hyperlink>
      <w:r w:rsidRPr="00DC5C9A">
        <w:rPr>
          <w:rFonts w:ascii="Arial" w:eastAsia="Century Gothic" w:hAnsi="Arial" w:cs="Arial"/>
          <w:color w:val="000000" w:themeColor="text1"/>
          <w:lang w:val="en-GB"/>
        </w:rPr>
        <w:t xml:space="preserve"> and the </w:t>
      </w:r>
      <w:hyperlink r:id="rId18">
        <w:r w:rsidRPr="00DC5C9A">
          <w:rPr>
            <w:rStyle w:val="Hyperlink"/>
            <w:rFonts w:ascii="Arial" w:eastAsia="Century Gothic" w:hAnsi="Arial" w:cs="Arial"/>
            <w:color w:val="000000" w:themeColor="text1"/>
            <w:lang w:val="en-GB"/>
          </w:rPr>
          <w:t>Public Sector Equality Duty</w:t>
        </w:r>
      </w:hyperlink>
      <w:r w:rsidRPr="00DC5C9A">
        <w:rPr>
          <w:rFonts w:ascii="Arial" w:eastAsia="Century Gothic" w:hAnsi="Arial" w:cs="Arial"/>
          <w:color w:val="000000" w:themeColor="text1"/>
          <w:lang w:val="en-GB"/>
        </w:rPr>
        <w:t xml:space="preserve"> </w:t>
      </w:r>
    </w:p>
    <w:p w14:paraId="5090B35D" w14:textId="77777777" w:rsidR="00CF19AA" w:rsidRPr="00DC5C9A" w:rsidRDefault="28977732" w:rsidP="00CF19AA">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that they comply with their duties under legislation;</w:t>
      </w:r>
    </w:p>
    <w:p w14:paraId="4FAA98FB" w14:textId="4B694240" w:rsidR="00567F09" w:rsidRPr="00DC5C9A" w:rsidRDefault="28977732" w:rsidP="00CF19AA">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a whole</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school approach to safeguarding, including the use of mobile and smart technology in school;</w:t>
      </w:r>
    </w:p>
    <w:p w14:paraId="762A112C" w14:textId="0E755D7B" w:rsidR="00567F09"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that policies, procedure and </w:t>
      </w:r>
      <w:r w:rsidR="000E4BD7" w:rsidRPr="00DC5C9A">
        <w:rPr>
          <w:rFonts w:ascii="Arial" w:eastAsia="Century Gothic" w:hAnsi="Arial" w:cs="Arial"/>
          <w:color w:val="000000" w:themeColor="text1"/>
          <w:lang w:val="en-GB"/>
        </w:rPr>
        <w:t>training are</w:t>
      </w:r>
      <w:r w:rsidRPr="00DC5C9A">
        <w:rPr>
          <w:rFonts w:ascii="Arial" w:eastAsia="Century Gothic" w:hAnsi="Arial" w:cs="Arial"/>
          <w:color w:val="000000" w:themeColor="text1"/>
          <w:lang w:val="en-GB"/>
        </w:rPr>
        <w:t xml:space="preserve"> effective and </w:t>
      </w:r>
      <w:proofErr w:type="gramStart"/>
      <w:r w:rsidRPr="00DC5C9A">
        <w:rPr>
          <w:rFonts w:ascii="Arial" w:eastAsia="Century Gothic" w:hAnsi="Arial" w:cs="Arial"/>
          <w:color w:val="000000" w:themeColor="text1"/>
          <w:lang w:val="en-GB"/>
        </w:rPr>
        <w:t>comply with the law at all times</w:t>
      </w:r>
      <w:proofErr w:type="gramEnd"/>
      <w:r w:rsidRPr="00DC5C9A">
        <w:rPr>
          <w:rFonts w:ascii="Arial" w:eastAsia="Century Gothic" w:hAnsi="Arial" w:cs="Arial"/>
          <w:color w:val="000000" w:themeColor="text1"/>
          <w:lang w:val="en-GB"/>
        </w:rPr>
        <w:t xml:space="preserve"> and that they allow concerns to be responded to in a timely manner;  </w:t>
      </w:r>
    </w:p>
    <w:p w14:paraId="7D347AD2" w14:textId="1EEA0EB8" w:rsidR="00567F09"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consider</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local authority and Coventry Safeguarding Children Partnership policies and supply information as requested by the safeguarding partners (the Local Authority, </w:t>
      </w:r>
      <w:r w:rsidR="005B3010" w:rsidRPr="00DC5C9A">
        <w:rPr>
          <w:rFonts w:ascii="Arial" w:eastAsia="Century Gothic" w:hAnsi="Arial" w:cs="Arial"/>
          <w:color w:val="000000" w:themeColor="text1"/>
        </w:rPr>
        <w:t xml:space="preserve">Integrated Care Boards (ICBs) </w:t>
      </w:r>
      <w:r w:rsidRPr="00DC5C9A">
        <w:rPr>
          <w:rFonts w:ascii="Arial" w:eastAsia="Century Gothic" w:hAnsi="Arial" w:cs="Arial"/>
          <w:color w:val="000000" w:themeColor="text1"/>
          <w:lang w:val="en-GB"/>
        </w:rPr>
        <w:t xml:space="preserve">for an area within the local authority and the chief office of police for a police area within the local authority); </w:t>
      </w:r>
    </w:p>
    <w:p w14:paraId="2F953954" w14:textId="37114427" w:rsidR="00567F09" w:rsidRPr="00DC5C9A" w:rsidRDefault="28977732" w:rsidP="47748CF0">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have an effective child protection policy, that it is published on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website</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or available by other means </w:t>
      </w:r>
      <w:r w:rsidRPr="00DC5C9A">
        <w:rPr>
          <w:rFonts w:ascii="Arial" w:eastAsia="Century Gothic" w:hAnsi="Arial" w:cs="Arial"/>
          <w:b/>
          <w:bCs/>
          <w:color w:val="000000" w:themeColor="text1"/>
          <w:lang w:val="en-GB"/>
        </w:rPr>
        <w:t>(</w:t>
      </w:r>
      <w:r w:rsidR="006C3841" w:rsidRPr="00DC5C9A">
        <w:rPr>
          <w:rFonts w:ascii="Arial" w:eastAsia="Century Gothic" w:hAnsi="Arial" w:cs="Arial"/>
          <w:b/>
          <w:bCs/>
          <w:color w:val="000000" w:themeColor="text1"/>
          <w:lang w:val="en-GB"/>
        </w:rPr>
        <w:t>school office</w:t>
      </w:r>
      <w:r w:rsidRPr="00DC5C9A">
        <w:rPr>
          <w:rFonts w:ascii="Arial" w:eastAsia="Century Gothic" w:hAnsi="Arial" w:cs="Arial"/>
          <w:b/>
          <w:bCs/>
          <w:color w:val="000000" w:themeColor="text1"/>
          <w:lang w:val="en-GB"/>
        </w:rPr>
        <w:t>)</w:t>
      </w:r>
      <w:r w:rsidRPr="00DC5C9A">
        <w:rPr>
          <w:rFonts w:ascii="Arial" w:eastAsia="Century Gothic" w:hAnsi="Arial" w:cs="Arial"/>
          <w:color w:val="000000" w:themeColor="text1"/>
          <w:lang w:val="en-GB"/>
        </w:rPr>
        <w:t xml:space="preserve"> and review this annually; </w:t>
      </w:r>
    </w:p>
    <w:p w14:paraId="6CEF35A0" w14:textId="75C1A53E" w:rsidR="00567F09"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have a staff behaviour policy or Code of Conduct which refers to low level</w:t>
      </w:r>
      <w:r w:rsidR="0055297B"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concerns, allegations against staff and whistleblowing procedures</w:t>
      </w:r>
      <w:r w:rsidR="0055297B"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alongside acceptable use of technologies;</w:t>
      </w:r>
    </w:p>
    <w:p w14:paraId="68CDAB60" w14:textId="226C00DB" w:rsidR="00570B00" w:rsidRPr="00DC5C9A" w:rsidRDefault="28977732" w:rsidP="005973CD">
      <w:pPr>
        <w:pStyle w:val="ListParagraph"/>
        <w:numPr>
          <w:ilvl w:val="0"/>
          <w:numId w:val="2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Ensure that all staff and governors </w:t>
      </w:r>
      <w:r w:rsidR="00570B00" w:rsidRPr="00DC5C9A">
        <w:rPr>
          <w:rFonts w:ascii="Arial" w:eastAsia="Century Gothic" w:hAnsi="Arial" w:cs="Arial"/>
          <w:color w:val="000000" w:themeColor="text1"/>
          <w:lang w:val="en-GB"/>
        </w:rPr>
        <w:t>receive safeguarding and child protection training at induction, receive regular updates, and are required to read and understand Part One of Keeping Children Safe in Education</w:t>
      </w:r>
      <w:r w:rsidR="005973CD" w:rsidRPr="00DC5C9A">
        <w:rPr>
          <w:rFonts w:ascii="Arial" w:eastAsia="Century Gothic" w:hAnsi="Arial" w:cs="Arial"/>
          <w:color w:val="000000" w:themeColor="text1"/>
          <w:lang w:val="en-GB"/>
        </w:rPr>
        <w:t xml:space="preserve"> 2026 </w:t>
      </w:r>
    </w:p>
    <w:p w14:paraId="71F8754C" w14:textId="3D833FE4" w:rsidR="00B9617E" w:rsidRPr="00DC5C9A" w:rsidRDefault="00B9617E" w:rsidP="00B9617E">
      <w:pPr>
        <w:pStyle w:val="ListParagraph"/>
        <w:numPr>
          <w:ilvl w:val="0"/>
          <w:numId w:val="28"/>
        </w:numPr>
        <w:spacing w:after="0" w:line="300" w:lineRule="atLeast"/>
        <w:rPr>
          <w:rFonts w:ascii="Arial" w:eastAsia="Times New Roman" w:hAnsi="Arial" w:cs="Arial"/>
          <w:color w:val="000000" w:themeColor="text1"/>
          <w:lang w:val="en-GB" w:eastAsia="en-GB"/>
        </w:rPr>
      </w:pPr>
      <w:r w:rsidRPr="00DC5C9A">
        <w:rPr>
          <w:rFonts w:ascii="Arial" w:eastAsia="Times New Roman" w:hAnsi="Arial" w:cs="Arial"/>
          <w:color w:val="000000" w:themeColor="text1"/>
          <w:lang w:val="en-GB" w:eastAsia="en-GB"/>
        </w:rPr>
        <w:t>Ensure that school leaders, staff and governors understand local Family Help arrangements, safeguarding thresholds and referral pathways, and that children and families receive the right help at the right time</w:t>
      </w:r>
    </w:p>
    <w:p w14:paraId="15C3B644" w14:textId="45EE5934" w:rsidR="00567F09"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w:t>
      </w:r>
      <w:r w:rsidR="006C3841" w:rsidRPr="00DC5C9A">
        <w:rPr>
          <w:rFonts w:ascii="Arial" w:eastAsia="Century Gothic" w:hAnsi="Arial" w:cs="Arial"/>
          <w:color w:val="000000" w:themeColor="text1"/>
          <w:lang w:val="en-GB"/>
        </w:rPr>
        <w:t>Joseph Cash</w:t>
      </w:r>
      <w:r w:rsidR="3076A0E8" w:rsidRPr="00DC5C9A">
        <w:rPr>
          <w:rFonts w:ascii="Arial" w:eastAsia="Century Gothic" w:hAnsi="Arial" w:cs="Arial"/>
          <w:color w:val="000000" w:themeColor="text1"/>
          <w:lang w:val="en-GB"/>
        </w:rPr>
        <w:t xml:space="preserve"> co</w:t>
      </w:r>
      <w:r w:rsidRPr="00DC5C9A">
        <w:rPr>
          <w:rFonts w:ascii="Arial" w:eastAsia="Century Gothic" w:hAnsi="Arial" w:cs="Arial"/>
          <w:color w:val="000000" w:themeColor="text1"/>
          <w:lang w:val="en-GB"/>
        </w:rPr>
        <w:t xml:space="preserve">ntribute to multi-agency working in line with statutory guidance; </w:t>
      </w:r>
    </w:p>
    <w:p w14:paraId="3A05756F" w14:textId="77B690AC" w:rsidR="00567F09" w:rsidRPr="00DC5C9A" w:rsidRDefault="28977732" w:rsidP="00162B43">
      <w:pPr>
        <w:pStyle w:val="ListParagraph"/>
        <w:numPr>
          <w:ilvl w:val="0"/>
          <w:numId w:val="2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Ensure that there are</w:t>
      </w:r>
      <w:r w:rsidR="00162B43" w:rsidRPr="00DC5C9A">
        <w:rPr>
          <w:rFonts w:ascii="Arial" w:eastAsia="Century Gothic" w:hAnsi="Arial" w:cs="Arial"/>
          <w:color w:val="000000" w:themeColor="text1"/>
          <w:lang w:val="en-GB"/>
        </w:rPr>
        <w:t xml:space="preserve"> clear systems</w:t>
      </w:r>
      <w:r w:rsidRPr="00DC5C9A">
        <w:rPr>
          <w:rFonts w:ascii="Arial" w:eastAsia="Century Gothic" w:hAnsi="Arial" w:cs="Arial"/>
          <w:color w:val="000000" w:themeColor="text1"/>
          <w:lang w:val="en-GB"/>
        </w:rPr>
        <w:t xml:space="preserve"> </w:t>
      </w:r>
      <w:r w:rsidR="00DD703B" w:rsidRPr="00DC5C9A">
        <w:rPr>
          <w:rFonts w:ascii="Arial" w:eastAsia="Century Gothic" w:hAnsi="Arial" w:cs="Arial"/>
          <w:color w:val="000000" w:themeColor="text1"/>
          <w:lang w:val="en-GB"/>
        </w:rPr>
        <w:t>for identifying, assessing and responding to children whose mental health may be affecting their behaviour, attendance, wellbeing or safeguarding needs</w:t>
      </w:r>
    </w:p>
    <w:p w14:paraId="6BEB14A5" w14:textId="6F9BA5AC" w:rsidR="00567F09"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that children are taught about safeguarding, including online safety as a whole</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school</w:t>
      </w:r>
      <w:r w:rsidRPr="00DC5C9A">
        <w:rPr>
          <w:rFonts w:ascii="Arial" w:eastAsia="Century Gothic" w:hAnsi="Arial" w:cs="Arial"/>
          <w:b/>
          <w:bCs/>
          <w:i/>
          <w:iCs/>
          <w:color w:val="000000" w:themeColor="text1"/>
          <w:lang w:val="en-GB"/>
        </w:rPr>
        <w:t xml:space="preserve"> </w:t>
      </w:r>
      <w:r w:rsidRPr="00DC5C9A">
        <w:rPr>
          <w:rFonts w:ascii="Arial" w:eastAsia="Century Gothic" w:hAnsi="Arial" w:cs="Arial"/>
          <w:color w:val="000000" w:themeColor="text1"/>
          <w:lang w:val="en-GB"/>
        </w:rPr>
        <w:t>approach and curriculum planning but recognising that a one size fits all approach may not be appropriate for all children. See section 12 of this policy for further information;</w:t>
      </w:r>
    </w:p>
    <w:p w14:paraId="2A3A7D4D" w14:textId="5350075F" w:rsidR="00802E48" w:rsidRPr="00DC5C9A" w:rsidRDefault="00802E48" w:rsidP="00802E48">
      <w:pPr>
        <w:pStyle w:val="ListParagraph"/>
        <w:numPr>
          <w:ilvl w:val="0"/>
          <w:numId w:val="28"/>
        </w:numPr>
        <w:spacing w:after="0" w:line="300" w:lineRule="atLeast"/>
        <w:rPr>
          <w:rFonts w:ascii="Arial" w:eastAsia="Times New Roman" w:hAnsi="Arial" w:cs="Arial"/>
          <w:color w:val="000000" w:themeColor="text1"/>
          <w:lang w:val="en-GB" w:eastAsia="en-GB"/>
        </w:rPr>
      </w:pPr>
      <w:r w:rsidRPr="00DC5C9A">
        <w:rPr>
          <w:rFonts w:ascii="Arial" w:eastAsia="Times New Roman" w:hAnsi="Arial" w:cs="Arial"/>
          <w:color w:val="000000" w:themeColor="text1"/>
          <w:lang w:val="en-GB" w:eastAsia="en-GB"/>
        </w:rPr>
        <w:t>Ensure safeguarding arrangements are child-centred and that the wishes, feelings, lived experiences and best interests of children are considered when decisions are made.</w:t>
      </w:r>
    </w:p>
    <w:p w14:paraId="596817C3" w14:textId="7DC4FACC" w:rsidR="00567F09" w:rsidRPr="00DC5C9A" w:rsidRDefault="28977732" w:rsidP="47748CF0">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 xml:space="preserve">Put in place and follow appropriate safeguarding responses for children who </w:t>
      </w:r>
      <w:r w:rsidR="2B186EC8" w:rsidRPr="00DC5C9A">
        <w:rPr>
          <w:rFonts w:ascii="Arial" w:eastAsia="Century Gothic" w:hAnsi="Arial" w:cs="Arial"/>
          <w:color w:val="000000" w:themeColor="text1"/>
          <w:lang w:val="en-GB"/>
        </w:rPr>
        <w:t xml:space="preserve">are absent </w:t>
      </w:r>
      <w:r w:rsidRPr="00DC5C9A">
        <w:rPr>
          <w:rFonts w:ascii="Arial" w:eastAsia="Century Gothic" w:hAnsi="Arial" w:cs="Arial"/>
          <w:color w:val="000000" w:themeColor="text1"/>
          <w:lang w:val="en-GB"/>
        </w:rPr>
        <w:t>from education;</w:t>
      </w:r>
    </w:p>
    <w:p w14:paraId="1A873DA9" w14:textId="4C9575E9" w:rsidR="00567F09"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Appoint an appropriate member of staff from the senior leadership team to the role of Designated Safeguarding Lead;</w:t>
      </w:r>
    </w:p>
    <w:p w14:paraId="5F329E4C" w14:textId="5BA29951" w:rsidR="00567F09" w:rsidRPr="00DC5C9A" w:rsidRDefault="28977732" w:rsidP="08626501">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Understand the local criteria for action and local protocol for assessment; </w:t>
      </w:r>
    </w:p>
    <w:p w14:paraId="7DEE5180" w14:textId="6B02367A" w:rsidR="00567F09" w:rsidRPr="00DC5C9A" w:rsidRDefault="28977732" w:rsidP="651AA4F2">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Recognise the importance of information sharing between practitioners and local agencies but take a risk-based approach to level of information that is provided to temporary staff, volunteers and contractors;</w:t>
      </w:r>
    </w:p>
    <w:p w14:paraId="2266C99D" w14:textId="078A8438" w:rsidR="00567F09" w:rsidRPr="00DC5C9A" w:rsidRDefault="28977732" w:rsidP="651AA4F2">
      <w:pPr>
        <w:pStyle w:val="ListParagraph"/>
        <w:numPr>
          <w:ilvl w:val="0"/>
          <w:numId w:val="28"/>
        </w:numPr>
        <w:jc w:val="both"/>
        <w:rPr>
          <w:rFonts w:ascii="Arial" w:eastAsia="Century Gothic" w:hAnsi="Arial" w:cs="Arial"/>
          <w:color w:val="000000" w:themeColor="text1"/>
          <w:u w:val="single"/>
          <w:lang w:val="en-GB"/>
        </w:rPr>
      </w:pPr>
      <w:r w:rsidRPr="00DC5C9A">
        <w:rPr>
          <w:rFonts w:ascii="Arial" w:eastAsia="Century Gothic" w:hAnsi="Arial" w:cs="Arial"/>
          <w:color w:val="000000" w:themeColor="text1"/>
          <w:lang w:val="en-GB"/>
        </w:rPr>
        <w:t xml:space="preserve">Ensure that appropriate filters and monitoring systems are in place to keep children safe online and share information regarding online abuse and risks including where to access advice with parents and carers; </w:t>
      </w:r>
    </w:p>
    <w:p w14:paraId="43AA52BD" w14:textId="5D80DC45" w:rsidR="00567F09" w:rsidRPr="00DC5C9A" w:rsidRDefault="28977732" w:rsidP="651AA4F2">
      <w:pPr>
        <w:pStyle w:val="ListParagraph"/>
        <w:numPr>
          <w:ilvl w:val="0"/>
          <w:numId w:val="2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Respond to allegations of abuse against the headteacher whilst ensuring there are procedures in place to manage safeguarding concerns or allegations against staff (including supply staff, volunteers and contractors);</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and</w:t>
      </w:r>
    </w:p>
    <w:p w14:paraId="63A380D3" w14:textId="73007EB6" w:rsidR="08626501" w:rsidRPr="00DC5C9A" w:rsidRDefault="08626501" w:rsidP="651AA4F2">
      <w:pPr>
        <w:pStyle w:val="ListParagraph"/>
        <w:numPr>
          <w:ilvl w:val="0"/>
          <w:numId w:val="28"/>
        </w:numPr>
        <w:jc w:val="both"/>
        <w:rPr>
          <w:rFonts w:ascii="Arial" w:hAnsi="Arial" w:cs="Arial"/>
          <w:color w:val="000000" w:themeColor="text1"/>
        </w:rPr>
      </w:pPr>
      <w:r w:rsidRPr="00DC5C9A">
        <w:rPr>
          <w:rFonts w:ascii="Arial" w:eastAsia="Century Gothic" w:hAnsi="Arial" w:cs="Arial"/>
          <w:color w:val="000000" w:themeColor="text1"/>
          <w:lang w:val="en-GB"/>
        </w:rPr>
        <w:t>Ensure safer working practice is embedded and effective within policies.</w:t>
      </w:r>
    </w:p>
    <w:p w14:paraId="12A3110A" w14:textId="64778992" w:rsidR="00567F09" w:rsidRPr="00DC5C9A" w:rsidRDefault="00567F09" w:rsidP="6B7920C2">
      <w:pPr>
        <w:ind w:left="720"/>
        <w:jc w:val="both"/>
        <w:rPr>
          <w:rFonts w:ascii="Arial" w:eastAsia="Century Gothic" w:hAnsi="Arial" w:cs="Arial"/>
          <w:color w:val="000000" w:themeColor="text1"/>
        </w:rPr>
      </w:pPr>
    </w:p>
    <w:p w14:paraId="5B369713" w14:textId="7A3504AF" w:rsidR="00567F09" w:rsidRPr="00DC5C9A" w:rsidRDefault="2343E68B" w:rsidP="6B7920C2">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 xml:space="preserve">3.2. </w:t>
      </w:r>
      <w:r w:rsidR="28977732" w:rsidRPr="00DC5C9A">
        <w:rPr>
          <w:rFonts w:ascii="Arial" w:eastAsia="Century Gothic" w:hAnsi="Arial" w:cs="Arial"/>
          <w:b/>
          <w:bCs/>
          <w:color w:val="000000" w:themeColor="text1"/>
          <w:lang w:val="en-GB"/>
        </w:rPr>
        <w:t>The Role of the Headteacher</w:t>
      </w:r>
    </w:p>
    <w:p w14:paraId="013C9594" w14:textId="4052EE92"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3.2.</w:t>
      </w:r>
      <w:r w:rsidR="6CD585BF" w:rsidRPr="00DC5C9A">
        <w:rPr>
          <w:rFonts w:ascii="Arial" w:eastAsia="Century Gothic" w:hAnsi="Arial" w:cs="Arial"/>
          <w:color w:val="000000" w:themeColor="text1"/>
          <w:lang w:val="en-GB"/>
        </w:rPr>
        <w:t>1</w:t>
      </w:r>
      <w:r w:rsidR="00DB6027" w:rsidRPr="00DC5C9A">
        <w:rPr>
          <w:rFonts w:ascii="Arial" w:hAnsi="Arial" w:cs="Arial"/>
          <w:color w:val="000000" w:themeColor="text1"/>
        </w:rPr>
        <w:tab/>
      </w:r>
      <w:r w:rsidRPr="00DC5C9A">
        <w:rPr>
          <w:rFonts w:ascii="Arial" w:eastAsia="Century Gothic" w:hAnsi="Arial" w:cs="Arial"/>
          <w:color w:val="000000" w:themeColor="text1"/>
          <w:lang w:val="en-GB"/>
        </w:rPr>
        <w:t xml:space="preserve">The headteacher will; </w:t>
      </w:r>
    </w:p>
    <w:p w14:paraId="3E758749" w14:textId="107AA228" w:rsidR="00567F09" w:rsidRPr="00DC5C9A" w:rsidRDefault="28977732" w:rsidP="08626501">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that this policy is reviewed annually at minimum and ratified by the governing body;</w:t>
      </w:r>
    </w:p>
    <w:p w14:paraId="1DF47C1F" w14:textId="732136DD"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that this policy and associated procedures are adhered to by all staff;</w:t>
      </w:r>
    </w:p>
    <w:p w14:paraId="1B935A00" w14:textId="69E3E91C"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that all staff are made aware of the named governor for safeguarding and the Designated Safeguarding Lead; </w:t>
      </w:r>
    </w:p>
    <w:p w14:paraId="536F31D5" w14:textId="3C5D3DE8"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Ensure that the role of ‘Designated Safeguarding Lead’ is explicit in the role-holder’s job description</w:t>
      </w:r>
      <w:r w:rsidR="014E1560" w:rsidRPr="00DC5C9A">
        <w:rPr>
          <w:rFonts w:ascii="Arial" w:eastAsia="Century Gothic" w:hAnsi="Arial" w:cs="Arial"/>
          <w:b/>
          <w:bCs/>
          <w:color w:val="000000" w:themeColor="text1"/>
          <w:lang w:val="en-GB"/>
        </w:rPr>
        <w:t xml:space="preserve"> </w:t>
      </w:r>
      <w:r w:rsidR="014E1560" w:rsidRPr="00DC5C9A">
        <w:rPr>
          <w:rFonts w:ascii="Arial" w:eastAsia="Century Gothic" w:hAnsi="Arial" w:cs="Arial"/>
          <w:color w:val="000000" w:themeColor="text1"/>
          <w:lang w:val="en-GB"/>
        </w:rPr>
        <w:t>including leading on filters and monitoring processes</w:t>
      </w:r>
      <w:r w:rsidRPr="00DC5C9A">
        <w:rPr>
          <w:rFonts w:ascii="Arial" w:eastAsia="Century Gothic" w:hAnsi="Arial" w:cs="Arial"/>
          <w:color w:val="000000" w:themeColor="text1"/>
          <w:lang w:val="en-GB"/>
        </w:rPr>
        <w:t>;</w:t>
      </w:r>
    </w:p>
    <w:p w14:paraId="042CCC06" w14:textId="276EE0E1"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Decide whether to have one or more deputy safeguarding leads and ensure they are trained to the same standard as the Designated Safeguarding Lead; </w:t>
      </w:r>
    </w:p>
    <w:p w14:paraId="13808F4E" w14:textId="5EE88B69"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Organise appropriate cover for the role of Designated Safeguarding Lead for any out of hour/out of term activities; </w:t>
      </w:r>
    </w:p>
    <w:p w14:paraId="059EA1BA" w14:textId="42A5DC5E"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Appoint a ‘Designated Teacher for Looked-After and Previously Looked-After Children’ to promote the educational achievement of children looked after; </w:t>
      </w:r>
    </w:p>
    <w:p w14:paraId="3F9C7369" w14:textId="582F456C" w:rsidR="00567F09" w:rsidRPr="00DC5C9A" w:rsidRDefault="28977732" w:rsidP="4C416678">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Appoint a lead for online safety; (DSL will still retain ultimate responsibility for this)</w:t>
      </w:r>
    </w:p>
    <w:p w14:paraId="55F20D57" w14:textId="55A9896C" w:rsidR="00567F09" w:rsidRPr="00DC5C9A" w:rsidRDefault="28977732" w:rsidP="08626501">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Promote a whole school approach to safeguarding; </w:t>
      </w:r>
    </w:p>
    <w:p w14:paraId="176652F8" w14:textId="6B850C6B" w:rsidR="00567F09" w:rsidRPr="00DC5C9A" w:rsidRDefault="28977732" w:rsidP="08626501">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Promote resilience to social and emotional wellbeing, which is tailored to the needs of the children;</w:t>
      </w:r>
    </w:p>
    <w:p w14:paraId="17941AD1" w14:textId="3811264F"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that all recruitment follows the ‘Safer Recruitment’ </w:t>
      </w:r>
      <w:r w:rsidR="008B1C31" w:rsidRPr="00DC5C9A">
        <w:rPr>
          <w:rFonts w:ascii="Arial" w:eastAsia="Century Gothic" w:hAnsi="Arial" w:cs="Arial"/>
          <w:color w:val="000000" w:themeColor="text1"/>
          <w:lang w:val="en-GB"/>
        </w:rPr>
        <w:t>guidance,</w:t>
      </w:r>
      <w:r w:rsidRPr="00DC5C9A">
        <w:rPr>
          <w:rFonts w:ascii="Arial" w:eastAsia="Century Gothic" w:hAnsi="Arial" w:cs="Arial"/>
          <w:color w:val="000000" w:themeColor="text1"/>
          <w:lang w:val="en-GB"/>
        </w:rPr>
        <w:t xml:space="preserve"> and a single, central record is maintained with details of all members of staff who are in contact with children;</w:t>
      </w:r>
    </w:p>
    <w:p w14:paraId="04CC8A79" w14:textId="2D1CDB95" w:rsidR="00567F09" w:rsidRPr="00DC5C9A" w:rsidRDefault="28977732" w:rsidP="4C416678">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Respond to low level concerns and allegations of abuse against all other members of staff including supply staff, volunteers and contractors;</w:t>
      </w:r>
    </w:p>
    <w:p w14:paraId="37C20F78" w14:textId="4FB78FF9" w:rsidR="00567F09" w:rsidRPr="00DC5C9A" w:rsidRDefault="28977732" w:rsidP="4C416678">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Refer cases where a person is dismissed or left due to risk/harm to a child to the Disclosure and Barring Service and Teaching Regulation Agency as required;</w:t>
      </w:r>
    </w:p>
    <w:p w14:paraId="4485C7ED" w14:textId="473E3F19" w:rsidR="00567F09" w:rsidRPr="00DC5C9A" w:rsidRDefault="28977732" w:rsidP="47748CF0">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that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collaborates with Children’s Services, the Police, Health services and other services to; promote the welfare of children; provide a co-ordinated offer of early help assessments when need is identified; contribute to inter-agency plans for children subject to children protection plans and to protect children from harm;</w:t>
      </w:r>
    </w:p>
    <w:p w14:paraId="5C4D6FF4" w14:textId="1E2E994E" w:rsidR="00567F09" w:rsidRPr="00DC5C9A" w:rsidRDefault="28977732" w:rsidP="6B7920C2">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 xml:space="preserve">Safeguard children’s wellbeing and maintain public trust in the teaching profession as part of their professional duties (Teaching Standards, 2012); </w:t>
      </w:r>
      <w:r w:rsidRPr="00DC5C9A">
        <w:rPr>
          <w:rFonts w:ascii="Arial" w:eastAsia="Century Gothic" w:hAnsi="Arial" w:cs="Arial"/>
          <w:color w:val="000000" w:themeColor="text1"/>
          <w:u w:val="single"/>
          <w:lang w:val="en-GB"/>
        </w:rPr>
        <w:t>and</w:t>
      </w:r>
    </w:p>
    <w:p w14:paraId="6C5F20FC" w14:textId="4E2C6742" w:rsidR="00567F09" w:rsidRPr="00DC5C9A" w:rsidRDefault="28977732" w:rsidP="08626501">
      <w:pPr>
        <w:pStyle w:val="ListParagraph"/>
        <w:numPr>
          <w:ilvl w:val="0"/>
          <w:numId w:val="2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that children’s Services (from the host local authority or placing authority) have access to </w:t>
      </w:r>
      <w:r w:rsidR="006C3841" w:rsidRPr="00DC5C9A">
        <w:rPr>
          <w:rFonts w:ascii="Arial" w:eastAsia="Century Gothic" w:hAnsi="Arial" w:cs="Arial"/>
          <w:b/>
          <w:bCs/>
          <w:color w:val="000000" w:themeColor="text1"/>
          <w:lang w:val="en-GB"/>
        </w:rPr>
        <w:t>Joseph Cash</w:t>
      </w:r>
      <w:r w:rsidRPr="00DC5C9A">
        <w:rPr>
          <w:rFonts w:ascii="Arial" w:eastAsia="Century Gothic" w:hAnsi="Arial" w:cs="Arial"/>
          <w:color w:val="000000" w:themeColor="text1"/>
          <w:lang w:val="en-GB"/>
        </w:rPr>
        <w:t xml:space="preserve"> to conduct, or to consider whether to conduct a section 47 or section 17 assessment, as per Keeping Children Safe in Education</w:t>
      </w:r>
      <w:r w:rsidR="00C50477" w:rsidRPr="00DC5C9A">
        <w:rPr>
          <w:rFonts w:ascii="Arial" w:eastAsia="Century Gothic" w:hAnsi="Arial" w:cs="Arial"/>
          <w:color w:val="000000" w:themeColor="text1"/>
          <w:lang w:val="en-GB"/>
        </w:rPr>
        <w:t>.</w:t>
      </w:r>
    </w:p>
    <w:p w14:paraId="74933388" w14:textId="52F13A19" w:rsidR="00567F09" w:rsidRPr="00DC5C9A" w:rsidRDefault="00567F09" w:rsidP="6B7920C2">
      <w:pPr>
        <w:ind w:left="720"/>
        <w:jc w:val="both"/>
        <w:rPr>
          <w:rFonts w:ascii="Arial" w:eastAsia="Century Gothic" w:hAnsi="Arial" w:cs="Arial"/>
          <w:color w:val="000000" w:themeColor="text1"/>
        </w:rPr>
      </w:pPr>
    </w:p>
    <w:p w14:paraId="240A0D8B" w14:textId="5DD9C2C9" w:rsidR="00567F09" w:rsidRPr="00DC5C9A" w:rsidRDefault="3AF772EE" w:rsidP="6B7920C2">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3.3 </w:t>
      </w:r>
      <w:r w:rsidR="28977732" w:rsidRPr="00DC5C9A">
        <w:rPr>
          <w:rFonts w:ascii="Arial" w:eastAsia="Century Gothic" w:hAnsi="Arial" w:cs="Arial"/>
          <w:b/>
          <w:bCs/>
          <w:color w:val="000000" w:themeColor="text1"/>
          <w:lang w:val="en-GB"/>
        </w:rPr>
        <w:t>The Role of the Designated Safeguarding Lead</w:t>
      </w:r>
      <w:r w:rsidR="00FF23C8" w:rsidRPr="00DC5C9A">
        <w:rPr>
          <w:rFonts w:ascii="Arial" w:eastAsia="Century Gothic" w:hAnsi="Arial" w:cs="Arial"/>
          <w:b/>
          <w:bCs/>
          <w:color w:val="000000" w:themeColor="text1"/>
          <w:lang w:val="en-GB"/>
        </w:rPr>
        <w:t xml:space="preserve"> </w:t>
      </w:r>
    </w:p>
    <w:p w14:paraId="3C36CCB0" w14:textId="5DD2004F"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3.3.1 </w:t>
      </w:r>
      <w:r w:rsidRPr="00DC5C9A">
        <w:rPr>
          <w:rFonts w:ascii="Arial" w:hAnsi="Arial" w:cs="Arial"/>
          <w:color w:val="000000" w:themeColor="text1"/>
        </w:rPr>
        <w:tab/>
      </w:r>
      <w:r w:rsidRPr="00DC5C9A">
        <w:rPr>
          <w:rFonts w:ascii="Arial" w:eastAsia="Century Gothic" w:hAnsi="Arial" w:cs="Arial"/>
          <w:color w:val="000000" w:themeColor="text1"/>
          <w:lang w:val="en-GB"/>
        </w:rPr>
        <w:t xml:space="preserve">The Designated Safeguarding Lead </w:t>
      </w:r>
      <w:r w:rsidR="54578D52" w:rsidRPr="00DC5C9A">
        <w:rPr>
          <w:rFonts w:ascii="Arial" w:eastAsia="Century Gothic" w:hAnsi="Arial" w:cs="Arial"/>
          <w:color w:val="000000" w:themeColor="text1"/>
          <w:lang w:val="en-GB"/>
        </w:rPr>
        <w:t xml:space="preserve">(DSL) </w:t>
      </w:r>
      <w:r w:rsidRPr="00DC5C9A">
        <w:rPr>
          <w:rFonts w:ascii="Arial" w:eastAsia="Century Gothic" w:hAnsi="Arial" w:cs="Arial"/>
          <w:color w:val="000000" w:themeColor="text1"/>
          <w:lang w:val="en-GB"/>
        </w:rPr>
        <w:t xml:space="preserve">for school name is </w:t>
      </w:r>
      <w:r w:rsidR="006C3841" w:rsidRPr="00DC5C9A">
        <w:rPr>
          <w:rFonts w:ascii="Arial" w:eastAsia="Century Gothic" w:hAnsi="Arial" w:cs="Arial"/>
          <w:color w:val="000000" w:themeColor="text1"/>
          <w:lang w:val="en-GB"/>
        </w:rPr>
        <w:t>Helen Nelson</w:t>
      </w:r>
      <w:r w:rsidRPr="00DC5C9A">
        <w:rPr>
          <w:rFonts w:ascii="Arial" w:eastAsia="Century Gothic" w:hAnsi="Arial" w:cs="Arial"/>
          <w:color w:val="000000" w:themeColor="text1"/>
          <w:lang w:val="en-GB"/>
        </w:rPr>
        <w:t xml:space="preserve"> Our Deputy Designated Safeguard Lead </w:t>
      </w:r>
      <w:r w:rsidR="4C3BF537" w:rsidRPr="00DC5C9A">
        <w:rPr>
          <w:rFonts w:ascii="Arial" w:eastAsia="Century Gothic" w:hAnsi="Arial" w:cs="Arial"/>
          <w:color w:val="000000" w:themeColor="text1"/>
          <w:lang w:val="en-GB"/>
        </w:rPr>
        <w:t xml:space="preserve">(DDSL) </w:t>
      </w:r>
      <w:r w:rsidRPr="00DC5C9A">
        <w:rPr>
          <w:rFonts w:ascii="Arial" w:eastAsia="Century Gothic" w:hAnsi="Arial" w:cs="Arial"/>
          <w:color w:val="000000" w:themeColor="text1"/>
          <w:lang w:val="en-GB"/>
        </w:rPr>
        <w:t xml:space="preserve">in the DSL’s absence is </w:t>
      </w:r>
      <w:r w:rsidR="006C3841" w:rsidRPr="00DC5C9A">
        <w:rPr>
          <w:rFonts w:ascii="Arial" w:eastAsia="Century Gothic" w:hAnsi="Arial" w:cs="Arial"/>
          <w:color w:val="000000" w:themeColor="text1"/>
          <w:lang w:val="en-GB"/>
        </w:rPr>
        <w:t>Sara Scott.</w:t>
      </w:r>
      <w:r w:rsidR="006C3841" w:rsidRPr="00DC5C9A">
        <w:rPr>
          <w:rFonts w:ascii="Arial" w:eastAsia="Century Gothic" w:hAnsi="Arial" w:cs="Arial"/>
          <w:b/>
          <w:bCs/>
          <w:color w:val="000000" w:themeColor="text1"/>
          <w:lang w:val="en-GB"/>
        </w:rPr>
        <w:t xml:space="preserve"> </w:t>
      </w:r>
    </w:p>
    <w:p w14:paraId="7D1CFC7C" w14:textId="74509ADD"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The Designated Safeguarding Lead will;</w:t>
      </w:r>
    </w:p>
    <w:p w14:paraId="5BBF0D24" w14:textId="2ED4207B" w:rsidR="00567F09" w:rsidRPr="00DC5C9A" w:rsidRDefault="28977732" w:rsidP="08626501">
      <w:pPr>
        <w:pStyle w:val="ListParagraph"/>
        <w:numPr>
          <w:ilvl w:val="0"/>
          <w:numId w:val="25"/>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Take overall lead responsibility for safeguarding and child protection (including online safety</w:t>
      </w:r>
      <w:r w:rsidR="79C6B6F5" w:rsidRPr="00DC5C9A">
        <w:rPr>
          <w:rFonts w:ascii="Arial" w:eastAsia="Century Gothic" w:hAnsi="Arial" w:cs="Arial"/>
          <w:color w:val="000000" w:themeColor="text1"/>
          <w:lang w:val="en-GB"/>
        </w:rPr>
        <w:t xml:space="preserve"> and filters and monitoring</w:t>
      </w:r>
      <w:r w:rsidR="00FF56F3" w:rsidRPr="00DC5C9A">
        <w:rPr>
          <w:rFonts w:ascii="Arial" w:eastAsia="Century Gothic" w:hAnsi="Arial" w:cs="Arial"/>
          <w:color w:val="000000" w:themeColor="text1"/>
          <w:lang w:val="en-GB"/>
        </w:rPr>
        <w:t xml:space="preserve"> </w:t>
      </w:r>
      <w:r w:rsidR="00FF56F3" w:rsidRPr="00DC5C9A">
        <w:rPr>
          <w:rFonts w:ascii="Arial" w:eastAsia="Century Gothic" w:hAnsi="Arial" w:cs="Arial"/>
          <w:color w:val="000000" w:themeColor="text1"/>
        </w:rPr>
        <w:t>and processes in place</w:t>
      </w:r>
      <w:r w:rsidRPr="00DC5C9A">
        <w:rPr>
          <w:rFonts w:ascii="Arial" w:eastAsia="Century Gothic" w:hAnsi="Arial" w:cs="Arial"/>
          <w:color w:val="000000" w:themeColor="text1"/>
          <w:lang w:val="en-GB"/>
        </w:rPr>
        <w:t>);</w:t>
      </w:r>
    </w:p>
    <w:p w14:paraId="4F0535DB" w14:textId="22958F21" w:rsidR="00567F09" w:rsidRPr="00DC5C9A" w:rsidRDefault="28977732" w:rsidP="4C416678">
      <w:pPr>
        <w:pStyle w:val="ListParagraph"/>
        <w:numPr>
          <w:ilvl w:val="0"/>
          <w:numId w:val="25"/>
        </w:numPr>
        <w:jc w:val="both"/>
        <w:rPr>
          <w:rFonts w:ascii="Arial" w:eastAsia="Century Gothic" w:hAnsi="Arial" w:cs="Arial"/>
          <w:b/>
          <w:bCs/>
          <w:color w:val="000000" w:themeColor="text1"/>
        </w:rPr>
      </w:pPr>
      <w:r w:rsidRPr="00DC5C9A">
        <w:rPr>
          <w:rFonts w:ascii="Arial" w:eastAsia="Century Gothic" w:hAnsi="Arial" w:cs="Arial"/>
          <w:color w:val="000000" w:themeColor="text1"/>
          <w:lang w:val="en-GB"/>
        </w:rPr>
        <w:t>Liaise with the safeguarding partners and work with other agencies in line with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Working Together to Safeguard Children</w:t>
      </w:r>
      <w:r w:rsidR="002030FA" w:rsidRPr="00DC5C9A">
        <w:rPr>
          <w:rFonts w:ascii="Arial" w:eastAsia="Century Gothic" w:hAnsi="Arial" w:cs="Arial"/>
          <w:color w:val="000000" w:themeColor="text1"/>
          <w:lang w:val="en-GB"/>
        </w:rPr>
        <w:t>;</w:t>
      </w:r>
    </w:p>
    <w:p w14:paraId="18185968" w14:textId="5C62B808" w:rsidR="00567F09" w:rsidRPr="00DC5C9A" w:rsidRDefault="28977732" w:rsidP="4C416678">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Always be available during term time school hours for staff in</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to discuss safeguarding concerns.</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If they are not available, a deputy will be made available;</w:t>
      </w:r>
    </w:p>
    <w:p w14:paraId="51E582BA" w14:textId="47D7BEB4" w:rsidR="00567F09" w:rsidRPr="00DC5C9A" w:rsidRDefault="28977732" w:rsidP="47748CF0">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Undergo training to provide them with the knowledge and skills required to carry out this role updated a minimum of biannually;</w:t>
      </w:r>
    </w:p>
    <w:p w14:paraId="71440F00" w14:textId="63D12C5E"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Act as a source of support and expertise on matters relating to safeguarding and child protection to ensure that other members of staff can carry out their safeguarding duty;</w:t>
      </w:r>
    </w:p>
    <w:p w14:paraId="220F2840" w14:textId="4AE02F5E"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Be best placed to advise on the response to safeguarding concerns;</w:t>
      </w:r>
    </w:p>
    <w:p w14:paraId="750A3207" w14:textId="3E916AA2"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Identify if children may benefit from </w:t>
      </w:r>
      <w:r w:rsidR="00FF23C8" w:rsidRPr="00DC5C9A">
        <w:rPr>
          <w:rFonts w:ascii="Arial" w:eastAsia="Century Gothic" w:hAnsi="Arial" w:cs="Arial"/>
          <w:color w:val="000000" w:themeColor="text1"/>
          <w:lang w:val="en-GB"/>
        </w:rPr>
        <w:t xml:space="preserve">Early help and </w:t>
      </w:r>
      <w:r w:rsidR="003D0546" w:rsidRPr="00DC5C9A">
        <w:rPr>
          <w:rFonts w:ascii="Arial" w:eastAsia="Century Gothic" w:hAnsi="Arial" w:cs="Arial"/>
          <w:color w:val="000000" w:themeColor="text1"/>
          <w:lang w:val="en-GB"/>
        </w:rPr>
        <w:t>Family</w:t>
      </w:r>
      <w:r w:rsidRPr="00DC5C9A">
        <w:rPr>
          <w:rFonts w:ascii="Arial" w:eastAsia="Century Gothic" w:hAnsi="Arial" w:cs="Arial"/>
          <w:color w:val="000000" w:themeColor="text1"/>
          <w:lang w:val="en-GB"/>
        </w:rPr>
        <w:t xml:space="preserve"> help;</w:t>
      </w:r>
    </w:p>
    <w:p w14:paraId="1A8E9FC5" w14:textId="2DAA4FC5" w:rsidR="00567F09" w:rsidRPr="00DC5C9A" w:rsidRDefault="28977732" w:rsidP="4C416678">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Act as a point of contact with the safeguarding partners;</w:t>
      </w:r>
    </w:p>
    <w:p w14:paraId="24CB3759" w14:textId="322B15A3" w:rsidR="00567F09" w:rsidRPr="00DC5C9A" w:rsidRDefault="28977732" w:rsidP="47748CF0">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Make referrals to Coventry’s </w:t>
      </w:r>
      <w:r w:rsidR="00040CD0" w:rsidRPr="00DC5C9A">
        <w:rPr>
          <w:rFonts w:ascii="Arial" w:eastAsia="Century Gothic" w:hAnsi="Arial" w:cs="Arial"/>
          <w:color w:val="000000" w:themeColor="text1"/>
          <w:lang w:val="en-GB"/>
        </w:rPr>
        <w:t xml:space="preserve">Children and </w:t>
      </w:r>
      <w:r w:rsidR="00FF23C8" w:rsidRPr="00DC5C9A">
        <w:rPr>
          <w:rFonts w:ascii="Arial" w:eastAsia="Century Gothic" w:hAnsi="Arial" w:cs="Arial"/>
          <w:color w:val="000000" w:themeColor="text1"/>
          <w:lang w:val="en-GB"/>
        </w:rPr>
        <w:t>Family’s</w:t>
      </w:r>
      <w:r w:rsidR="00040CD0" w:rsidRPr="00DC5C9A">
        <w:rPr>
          <w:rFonts w:ascii="Arial" w:eastAsia="Century Gothic" w:hAnsi="Arial" w:cs="Arial"/>
          <w:color w:val="000000" w:themeColor="text1"/>
          <w:lang w:val="en-GB"/>
        </w:rPr>
        <w:t xml:space="preserve"> initial response service</w:t>
      </w:r>
      <w:r w:rsidR="00040CD0"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where children</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have been harmed or are at risk of significant harm;</w:t>
      </w:r>
    </w:p>
    <w:p w14:paraId="278D8F14" w14:textId="4721CD9F"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Make referrals to the Channel programme where there is a radicalisation concern and/or support staff that make a referral to Channel;</w:t>
      </w:r>
    </w:p>
    <w:p w14:paraId="7C3A008A" w14:textId="5B33C6BE"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Support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with regards to their responsibilities under the Prevent duty and provide advice and support on protecting children from radicalisation; </w:t>
      </w:r>
    </w:p>
    <w:p w14:paraId="52B12211" w14:textId="7A790510"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Refer cases to the police where a crime may have been committed</w:t>
      </w:r>
      <w:r w:rsidRPr="00DC5C9A">
        <w:rPr>
          <w:rFonts w:ascii="Arial" w:eastAsia="Century Gothic" w:hAnsi="Arial" w:cs="Arial"/>
          <w:color w:val="000000" w:themeColor="text1"/>
          <w:vertAlign w:val="superscript"/>
          <w:lang w:val="en-GB"/>
        </w:rPr>
        <w:t>1</w:t>
      </w:r>
      <w:r w:rsidRPr="00DC5C9A">
        <w:rPr>
          <w:rFonts w:ascii="Arial" w:eastAsia="Century Gothic" w:hAnsi="Arial" w:cs="Arial"/>
          <w:color w:val="000000" w:themeColor="text1"/>
          <w:lang w:val="en-GB"/>
        </w:rPr>
        <w:t xml:space="preserve">; </w:t>
      </w:r>
    </w:p>
    <w:p w14:paraId="01ECCEEC" w14:textId="6070814E" w:rsidR="00567F09" w:rsidRPr="00DC5C9A" w:rsidRDefault="28977732" w:rsidP="4C416678">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Ensure all staff have read and understood </w:t>
      </w:r>
      <w:r w:rsidR="00BD6A60" w:rsidRPr="00DC5C9A">
        <w:rPr>
          <w:rFonts w:ascii="Arial" w:eastAsia="Century Gothic" w:hAnsi="Arial" w:cs="Arial"/>
          <w:color w:val="000000" w:themeColor="text1"/>
          <w:lang w:val="en-GB"/>
        </w:rPr>
        <w:t>Part one</w:t>
      </w:r>
      <w:r w:rsidR="00BD6A60"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of Keeping Children Safe in Education </w:t>
      </w:r>
      <w:r w:rsidR="00F15116" w:rsidRPr="00DC5C9A">
        <w:rPr>
          <w:rFonts w:ascii="Arial" w:eastAsia="Century Gothic" w:hAnsi="Arial" w:cs="Arial"/>
          <w:color w:val="000000" w:themeColor="text1"/>
          <w:lang w:val="en-GB"/>
        </w:rPr>
        <w:t>2026;</w:t>
      </w:r>
    </w:p>
    <w:p w14:paraId="29E45DB1" w14:textId="3476FD3E"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Update their knowledge and skills regularly and keep up with any developments relevant to their role;</w:t>
      </w:r>
    </w:p>
    <w:p w14:paraId="5F104DB5" w14:textId="7E7AF991"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Provide staff in school with the knowledge, skills and support required to safeguard children;</w:t>
      </w:r>
    </w:p>
    <w:p w14:paraId="4DE10BCF" w14:textId="2F9573AD"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Take responsibility for the accurate and timely recording of safeguarding and child protection concerns and take overall responsibility for safeguarding and child protection files;</w:t>
      </w:r>
    </w:p>
    <w:p w14:paraId="64C0E8E0" w14:textId="29C11501" w:rsidR="00567F09" w:rsidRPr="00DC5C9A" w:rsidRDefault="28977732" w:rsidP="6B7920C2">
      <w:pPr>
        <w:pStyle w:val="ListParagraph"/>
        <w:numPr>
          <w:ilvl w:val="0"/>
          <w:numId w:val="25"/>
        </w:numPr>
        <w:jc w:val="both"/>
        <w:rPr>
          <w:rFonts w:ascii="Arial" w:eastAsia="Century Gothic" w:hAnsi="Arial" w:cs="Arial"/>
          <w:b/>
          <w:bCs/>
          <w:color w:val="000000" w:themeColor="text1"/>
        </w:rPr>
      </w:pPr>
      <w:r w:rsidRPr="00DC5C9A">
        <w:rPr>
          <w:rFonts w:ascii="Arial" w:eastAsia="Century Gothic" w:hAnsi="Arial" w:cs="Arial"/>
          <w:color w:val="000000" w:themeColor="text1"/>
          <w:lang w:val="en-GB"/>
        </w:rPr>
        <w:t xml:space="preserve">Take responsibility for the transfer of safeguarding files when a child leaves </w:t>
      </w:r>
      <w:r w:rsidR="006C3841" w:rsidRPr="00DC5C9A">
        <w:rPr>
          <w:rFonts w:ascii="Arial" w:eastAsia="Century Gothic" w:hAnsi="Arial" w:cs="Arial"/>
          <w:i/>
          <w:iCs/>
          <w:color w:val="000000" w:themeColor="text1"/>
          <w:lang w:val="en-GB"/>
        </w:rPr>
        <w:t>Joseph Cash</w:t>
      </w:r>
      <w:r w:rsidRPr="00DC5C9A">
        <w:rPr>
          <w:rFonts w:ascii="Arial" w:eastAsia="Century Gothic" w:hAnsi="Arial" w:cs="Arial"/>
          <w:color w:val="000000" w:themeColor="text1"/>
          <w:lang w:val="en-GB"/>
        </w:rPr>
        <w:t>;</w:t>
      </w:r>
      <w:r w:rsidRPr="00DC5C9A">
        <w:rPr>
          <w:rFonts w:ascii="Arial" w:eastAsia="Century Gothic" w:hAnsi="Arial" w:cs="Arial"/>
          <w:b/>
          <w:bCs/>
          <w:color w:val="000000" w:themeColor="text1"/>
          <w:lang w:val="en-GB"/>
        </w:rPr>
        <w:t xml:space="preserve"> </w:t>
      </w:r>
    </w:p>
    <w:p w14:paraId="43ECD1C2" w14:textId="3FF30B34"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Attend or ensure an appropriate</w:t>
      </w:r>
      <w:r w:rsidR="00BD6A60"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representative attends multi-agency safeguarding or child protection meetings;</w:t>
      </w:r>
    </w:p>
    <w:p w14:paraId="3E0EF97D" w14:textId="720C31BC" w:rsidR="00567F09" w:rsidRPr="00DC5C9A" w:rsidRDefault="28977732" w:rsidP="4C416678">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Promote supportive engagement with parents and/or carers in safeguarding and promoting the welfare of children;</w:t>
      </w:r>
    </w:p>
    <w:p w14:paraId="16D9B162" w14:textId="10282E5D"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Work closely with other relevant education professionals (e.g. SENCO, Virtual School Head) to ensure children with additional vulnerabilities are safeguarded; </w:t>
      </w:r>
    </w:p>
    <w:p w14:paraId="596A5BBE" w14:textId="5830CFE1"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Help to promote educational outcomes of child who have experienced or are experiencing safeguarding or child protection issues by sharing relevant information with teachers and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leadership team;</w:t>
      </w:r>
    </w:p>
    <w:p w14:paraId="62415D59" w14:textId="1D546C75" w:rsidR="00567F09" w:rsidRPr="00DC5C9A" w:rsidRDefault="28977732" w:rsidP="6B7920C2">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Promote a ‘culture of safeguarding’, in which every member of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community acts in the best interests of the child;</w:t>
      </w:r>
    </w:p>
    <w:p w14:paraId="7A1AFC0C" w14:textId="068C7D38" w:rsidR="00567F09" w:rsidRPr="00DC5C9A" w:rsidRDefault="28977732" w:rsidP="4C416678">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Ensuring</w:t>
      </w:r>
      <w:r w:rsidRPr="00DC5C9A">
        <w:rPr>
          <w:rFonts w:ascii="Arial" w:eastAsia="Century Gothic" w:hAnsi="Arial" w:cs="Arial"/>
          <w:b/>
          <w:bCs/>
          <w:i/>
          <w:i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knows who its cohort of children or have or have had a social worker are, understanding their academic progress and attainment, and maintaining a culture of high aspirations;</w:t>
      </w:r>
    </w:p>
    <w:p w14:paraId="57E71506" w14:textId="567FBEF8" w:rsidR="00567F09" w:rsidRPr="00DC5C9A" w:rsidRDefault="28977732" w:rsidP="4C416678">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Regularly meet (every half term at a minimum) with the safeguarding link governor and/or Chair of Governors to review safeguarding in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and</w:t>
      </w:r>
    </w:p>
    <w:p w14:paraId="2019180D" w14:textId="51FF8A43" w:rsidR="00567F09" w:rsidRPr="00DC5C9A" w:rsidRDefault="28977732" w:rsidP="4C416678">
      <w:pPr>
        <w:pStyle w:val="ListParagraph"/>
        <w:numPr>
          <w:ilvl w:val="0"/>
          <w:numId w:val="2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Liaise with the headteacher regarding safeguarding cases and issues. </w:t>
      </w:r>
    </w:p>
    <w:p w14:paraId="242845EC" w14:textId="066B64AB" w:rsidR="4C416678" w:rsidRPr="00DC5C9A" w:rsidRDefault="4C416678" w:rsidP="651AA4F2">
      <w:pPr>
        <w:pStyle w:val="ListParagraph"/>
        <w:numPr>
          <w:ilvl w:val="0"/>
          <w:numId w:val="25"/>
        </w:numPr>
        <w:jc w:val="both"/>
        <w:rPr>
          <w:rFonts w:ascii="Arial" w:hAnsi="Arial" w:cs="Arial"/>
          <w:color w:val="000000" w:themeColor="text1"/>
          <w:lang w:val="en-GB"/>
        </w:rPr>
      </w:pPr>
      <w:r w:rsidRPr="00DC5C9A">
        <w:rPr>
          <w:rFonts w:ascii="Arial" w:eastAsia="Century Gothic" w:hAnsi="Arial" w:cs="Arial"/>
          <w:color w:val="000000" w:themeColor="text1"/>
          <w:lang w:val="en-GB"/>
        </w:rPr>
        <w:t xml:space="preserve">Liaise with the senior mental health lead when safeguarding concerns are linked to mental health </w:t>
      </w:r>
    </w:p>
    <w:p w14:paraId="29CC4AF8" w14:textId="7FE2AD7F" w:rsidR="7C7812E7" w:rsidRPr="00DC5C9A" w:rsidRDefault="7C7812E7" w:rsidP="651AA4F2">
      <w:pPr>
        <w:pStyle w:val="ListParagraph"/>
        <w:numPr>
          <w:ilvl w:val="0"/>
          <w:numId w:val="25"/>
        </w:numPr>
        <w:jc w:val="both"/>
        <w:rPr>
          <w:rFonts w:ascii="Arial" w:hAnsi="Arial" w:cs="Arial"/>
          <w:color w:val="000000" w:themeColor="text1"/>
        </w:rPr>
      </w:pPr>
      <w:r w:rsidRPr="00DC5C9A">
        <w:rPr>
          <w:rFonts w:ascii="Arial" w:eastAsia="Century Gothic" w:hAnsi="Arial" w:cs="Arial"/>
          <w:color w:val="000000" w:themeColor="text1"/>
          <w:lang w:val="en-GB"/>
        </w:rPr>
        <w:t xml:space="preserve">Be Aware of the requirement for children to have an Appropriate Adult – PACE code C 2019 </w:t>
      </w:r>
    </w:p>
    <w:p w14:paraId="75A2313E" w14:textId="56AC6EB9" w:rsidR="651AA4F2" w:rsidRPr="00DC5C9A" w:rsidRDefault="28977732" w:rsidP="651AA4F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3.3.2 Further details on the role of the Designated Safeguarding Lead can be found in </w:t>
      </w:r>
      <w:r w:rsidRPr="00DC5C9A">
        <w:rPr>
          <w:rFonts w:ascii="Arial" w:eastAsia="Century Gothic" w:hAnsi="Arial" w:cs="Arial"/>
          <w:b/>
          <w:bCs/>
          <w:color w:val="000000" w:themeColor="text1"/>
          <w:lang w:val="en-GB"/>
        </w:rPr>
        <w:t xml:space="preserve">Annex </w:t>
      </w:r>
      <w:r w:rsidR="00807C91" w:rsidRPr="00DC5C9A">
        <w:rPr>
          <w:rFonts w:ascii="Arial" w:eastAsia="Century Gothic" w:hAnsi="Arial" w:cs="Arial"/>
          <w:b/>
          <w:bCs/>
          <w:color w:val="000000" w:themeColor="text1"/>
          <w:lang w:val="en-GB"/>
        </w:rPr>
        <w:t>B</w:t>
      </w:r>
      <w:r w:rsidRPr="00DC5C9A">
        <w:rPr>
          <w:rFonts w:ascii="Arial" w:eastAsia="Century Gothic" w:hAnsi="Arial" w:cs="Arial"/>
          <w:color w:val="000000" w:themeColor="text1"/>
          <w:lang w:val="en-GB"/>
        </w:rPr>
        <w:t xml:space="preserve"> of Keeping Children Safe in Education (</w:t>
      </w:r>
      <w:r w:rsidRPr="00DC5C9A">
        <w:rPr>
          <w:rFonts w:ascii="Arial" w:eastAsia="Century Gothic" w:hAnsi="Arial" w:cs="Arial"/>
          <w:b/>
          <w:bCs/>
          <w:color w:val="000000" w:themeColor="text1"/>
          <w:lang w:val="en-GB"/>
        </w:rPr>
        <w:t>September 202</w:t>
      </w:r>
      <w:r w:rsidR="00807C91" w:rsidRPr="00DC5C9A">
        <w:rPr>
          <w:rFonts w:ascii="Arial" w:eastAsia="Century Gothic" w:hAnsi="Arial" w:cs="Arial"/>
          <w:b/>
          <w:bCs/>
          <w:color w:val="000000" w:themeColor="text1"/>
          <w:lang w:val="en-GB"/>
        </w:rPr>
        <w:t>6</w:t>
      </w:r>
      <w:r w:rsidRPr="00DC5C9A">
        <w:rPr>
          <w:rFonts w:ascii="Arial" w:eastAsia="Century Gothic" w:hAnsi="Arial" w:cs="Arial"/>
          <w:color w:val="000000" w:themeColor="text1"/>
          <w:lang w:val="en-GB"/>
        </w:rPr>
        <w:t>).</w:t>
      </w:r>
    </w:p>
    <w:p w14:paraId="1F2705C0" w14:textId="040EC921" w:rsidR="00567F09" w:rsidRPr="00DC5C9A" w:rsidRDefault="07F2F474" w:rsidP="47748CF0">
      <w:pPr>
        <w:spacing w:line="240" w:lineRule="auto"/>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 xml:space="preserve">3.4 </w:t>
      </w:r>
      <w:r w:rsidR="28977732" w:rsidRPr="00DC5C9A">
        <w:rPr>
          <w:rFonts w:ascii="Arial" w:eastAsia="Century Gothic" w:hAnsi="Arial" w:cs="Arial"/>
          <w:b/>
          <w:bCs/>
          <w:color w:val="000000" w:themeColor="text1"/>
          <w:lang w:val="en-GB"/>
        </w:rPr>
        <w:t>The Role &amp; Responsibilities of all Staff within School</w:t>
      </w:r>
    </w:p>
    <w:p w14:paraId="4B50EC72" w14:textId="63577364" w:rsidR="00567F09" w:rsidRPr="00DC5C9A" w:rsidRDefault="5DF1675E"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3.4.1 </w:t>
      </w:r>
      <w:r w:rsidR="28977732" w:rsidRPr="00DC5C9A">
        <w:rPr>
          <w:rFonts w:ascii="Arial" w:eastAsia="Century Gothic" w:hAnsi="Arial" w:cs="Arial"/>
          <w:color w:val="000000" w:themeColor="text1"/>
          <w:lang w:val="en-GB"/>
        </w:rPr>
        <w:t xml:space="preserve">School staff play a particularly important role because they </w:t>
      </w:r>
      <w:proofErr w:type="gramStart"/>
      <w:r w:rsidR="28977732" w:rsidRPr="00DC5C9A">
        <w:rPr>
          <w:rFonts w:ascii="Arial" w:eastAsia="Century Gothic" w:hAnsi="Arial" w:cs="Arial"/>
          <w:color w:val="000000" w:themeColor="text1"/>
          <w:lang w:val="en-GB"/>
        </w:rPr>
        <w:t>are in a position to</w:t>
      </w:r>
      <w:proofErr w:type="gramEnd"/>
      <w:r w:rsidR="28977732" w:rsidRPr="00DC5C9A">
        <w:rPr>
          <w:rFonts w:ascii="Arial" w:eastAsia="Century Gothic" w:hAnsi="Arial" w:cs="Arial"/>
          <w:color w:val="000000" w:themeColor="text1"/>
          <w:lang w:val="en-GB"/>
        </w:rPr>
        <w:t xml:space="preserve"> identify concerns early </w:t>
      </w:r>
      <w:proofErr w:type="gramStart"/>
      <w:r w:rsidR="28977732" w:rsidRPr="00DC5C9A">
        <w:rPr>
          <w:rFonts w:ascii="Arial" w:eastAsia="Century Gothic" w:hAnsi="Arial" w:cs="Arial"/>
          <w:color w:val="000000" w:themeColor="text1"/>
          <w:lang w:val="en-GB"/>
        </w:rPr>
        <w:t>in order to</w:t>
      </w:r>
      <w:proofErr w:type="gramEnd"/>
      <w:r w:rsidR="28977732" w:rsidRPr="00DC5C9A">
        <w:rPr>
          <w:rFonts w:ascii="Arial" w:eastAsia="Century Gothic" w:hAnsi="Arial" w:cs="Arial"/>
          <w:color w:val="000000" w:themeColor="text1"/>
          <w:lang w:val="en-GB"/>
        </w:rPr>
        <w:t xml:space="preserve"> provide help for children. All staff in </w:t>
      </w:r>
      <w:r w:rsidR="006C3841" w:rsidRPr="00DC5C9A">
        <w:rPr>
          <w:rFonts w:ascii="Arial" w:eastAsia="Century Gothic" w:hAnsi="Arial" w:cs="Arial"/>
          <w:b/>
          <w:bCs/>
          <w:i/>
          <w:iCs/>
          <w:color w:val="000000" w:themeColor="text1"/>
          <w:lang w:val="en-GB"/>
        </w:rPr>
        <w:t>Joseph Cash</w:t>
      </w:r>
      <w:r w:rsidR="28977732" w:rsidRPr="00DC5C9A">
        <w:rPr>
          <w:rFonts w:ascii="Arial" w:eastAsia="Century Gothic" w:hAnsi="Arial" w:cs="Arial"/>
          <w:color w:val="000000" w:themeColor="text1"/>
          <w:lang w:val="en-GB"/>
        </w:rPr>
        <w:t xml:space="preserve">; </w:t>
      </w:r>
    </w:p>
    <w:p w14:paraId="73F7A8A3" w14:textId="6E206EAF" w:rsidR="00567F09" w:rsidRPr="00DC5C9A" w:rsidRDefault="28977732" w:rsidP="4C416678">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Have a responsibility to provide a safe environment, where children can learn; </w:t>
      </w:r>
    </w:p>
    <w:p w14:paraId="46491FE4" w14:textId="4EC200CA" w:rsidR="28977732" w:rsidRPr="00DC5C9A" w:rsidRDefault="28977732" w:rsidP="651AA4F2">
      <w:pPr>
        <w:pStyle w:val="ListParagraph"/>
        <w:numPr>
          <w:ilvl w:val="0"/>
          <w:numId w:val="24"/>
        </w:numPr>
        <w:jc w:val="both"/>
        <w:rPr>
          <w:rFonts w:ascii="Arial" w:eastAsiaTheme="minorEastAsia" w:hAnsi="Arial" w:cs="Arial"/>
          <w:color w:val="000000" w:themeColor="text1"/>
        </w:rPr>
      </w:pPr>
      <w:r w:rsidRPr="00DC5C9A">
        <w:rPr>
          <w:rFonts w:ascii="Arial" w:eastAsia="Century Gothic" w:hAnsi="Arial" w:cs="Arial"/>
          <w:color w:val="000000" w:themeColor="text1"/>
          <w:lang w:val="en-GB"/>
        </w:rPr>
        <w:t>Will be able to identify indicators of abuse, exploitation or neglect; with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an awareness of safeguarding issues that put children at risk of harm and behaviours associated with these risks;</w:t>
      </w:r>
    </w:p>
    <w:p w14:paraId="3344449F" w14:textId="6B9901BD" w:rsidR="00567F09" w:rsidRPr="00DC5C9A" w:rsidRDefault="28977732" w:rsidP="651AA4F2">
      <w:pPr>
        <w:pStyle w:val="ListParagraph"/>
        <w:numPr>
          <w:ilvl w:val="0"/>
          <w:numId w:val="24"/>
        </w:numPr>
        <w:jc w:val="both"/>
        <w:rPr>
          <w:rFonts w:ascii="Arial" w:eastAsiaTheme="minorEastAsia" w:hAnsi="Arial" w:cs="Arial"/>
          <w:color w:val="000000" w:themeColor="text1"/>
          <w:lang w:val="en-GB"/>
        </w:rPr>
      </w:pPr>
      <w:r w:rsidRPr="00DC5C9A">
        <w:rPr>
          <w:rFonts w:ascii="Arial" w:eastAsia="Century Gothic" w:hAnsi="Arial" w:cs="Arial"/>
          <w:color w:val="000000" w:themeColor="text1"/>
          <w:lang w:val="en-GB"/>
        </w:rPr>
        <w:t xml:space="preserve">Should know what to do if a child tells them that he/she is being abused, exploited or neglected but that </w:t>
      </w:r>
      <w:r w:rsidR="4C416678" w:rsidRPr="00DC5C9A">
        <w:rPr>
          <w:rFonts w:ascii="Arial" w:eastAsia="Century Gothic" w:hAnsi="Arial" w:cs="Arial"/>
          <w:color w:val="000000" w:themeColor="text1"/>
          <w:lang w:val="en-GB"/>
        </w:rPr>
        <w:t xml:space="preserve">children may not feel ready or know how to tell someone that they are being abuse, exploited or neglected and/or recognise their experience as harmful; </w:t>
      </w:r>
    </w:p>
    <w:p w14:paraId="19741996" w14:textId="1F171F20" w:rsidR="4C416678" w:rsidRPr="00DC5C9A" w:rsidRDefault="4C416678" w:rsidP="651AA4F2">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Will be aware of indictors of child-on-child abuse and procedures to deal with this;</w:t>
      </w:r>
    </w:p>
    <w:p w14:paraId="6584E657" w14:textId="39A559C2" w:rsidR="4C416678" w:rsidRPr="00DC5C9A" w:rsidRDefault="4C416678" w:rsidP="651AA4F2">
      <w:pPr>
        <w:pStyle w:val="ListParagraph"/>
        <w:numPr>
          <w:ilvl w:val="0"/>
          <w:numId w:val="24"/>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All staff, but especially the DSL and deputies, will also consider whether children are at risk of abuse or exploitation in situations outside their families;</w:t>
      </w:r>
    </w:p>
    <w:p w14:paraId="6FF79EA6" w14:textId="0F189FF4" w:rsidR="00567F09" w:rsidRPr="00DC5C9A" w:rsidRDefault="28977732" w:rsidP="4C416678">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Will be made aware of; the safeguarding and child protection policy;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behaviour policy; the staff behaviour policy; information about the safeguarding response to children missing in education; the role of the designated safeguarding lead and systems in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that support safeguarding and child protection;  </w:t>
      </w:r>
    </w:p>
    <w:p w14:paraId="79DBAD82" w14:textId="5A48A0E5" w:rsidR="00037F1B" w:rsidRPr="00DC5C9A" w:rsidRDefault="00037F1B" w:rsidP="00037F1B">
      <w:pPr>
        <w:pStyle w:val="ListParagraph"/>
        <w:numPr>
          <w:ilvl w:val="0"/>
          <w:numId w:val="24"/>
        </w:numPr>
        <w:spacing w:after="0" w:line="300" w:lineRule="atLeast"/>
        <w:rPr>
          <w:rFonts w:ascii="Arial" w:eastAsia="Times New Roman" w:hAnsi="Arial" w:cs="Arial"/>
          <w:color w:val="000000" w:themeColor="text1"/>
          <w:lang w:val="en-GB" w:eastAsia="en-GB"/>
        </w:rPr>
      </w:pPr>
      <w:r w:rsidRPr="00DC5C9A">
        <w:rPr>
          <w:rFonts w:ascii="Arial" w:eastAsia="Times New Roman" w:hAnsi="Arial" w:cs="Arial"/>
          <w:color w:val="000000" w:themeColor="text1"/>
          <w:lang w:val="en-GB" w:eastAsia="en-GB"/>
        </w:rPr>
        <w:t>Will be provided annually with Part One of Keeping Children Safe in Education</w:t>
      </w:r>
      <w:r w:rsidRPr="00DC5C9A">
        <w:rPr>
          <w:rFonts w:ascii="Arial" w:eastAsia="Times New Roman" w:hAnsi="Arial" w:cs="Arial"/>
          <w:b/>
          <w:bCs/>
          <w:color w:val="000000" w:themeColor="text1"/>
          <w:lang w:val="en-GB" w:eastAsia="en-GB"/>
        </w:rPr>
        <w:t xml:space="preserve"> </w:t>
      </w:r>
      <w:r w:rsidR="00644857" w:rsidRPr="00DC5C9A">
        <w:rPr>
          <w:rFonts w:ascii="Arial" w:eastAsia="Times New Roman" w:hAnsi="Arial" w:cs="Arial"/>
          <w:color w:val="000000" w:themeColor="text1"/>
          <w:lang w:val="en-GB" w:eastAsia="en-GB"/>
        </w:rPr>
        <w:t xml:space="preserve">2026 </w:t>
      </w:r>
      <w:r w:rsidRPr="00DC5C9A">
        <w:rPr>
          <w:rFonts w:ascii="Arial" w:eastAsia="Times New Roman" w:hAnsi="Arial" w:cs="Arial"/>
          <w:color w:val="000000" w:themeColor="text1"/>
          <w:lang w:val="en-GB" w:eastAsia="en-GB"/>
        </w:rPr>
        <w:t>and will receive annual updated training on their safeguarding roles and responsibilities.</w:t>
      </w:r>
    </w:p>
    <w:p w14:paraId="19486C2B" w14:textId="2CD2C541" w:rsidR="28977732" w:rsidRPr="00DC5C9A" w:rsidRDefault="28977732" w:rsidP="4C416678">
      <w:pPr>
        <w:pStyle w:val="ListParagraph"/>
        <w:numPr>
          <w:ilvl w:val="0"/>
          <w:numId w:val="24"/>
        </w:numPr>
        <w:jc w:val="both"/>
        <w:rPr>
          <w:rFonts w:ascii="Arial" w:eastAsiaTheme="minorEastAsia" w:hAnsi="Arial" w:cs="Arial"/>
          <w:color w:val="000000" w:themeColor="text1"/>
        </w:rPr>
      </w:pPr>
      <w:r w:rsidRPr="00DC5C9A">
        <w:rPr>
          <w:rFonts w:ascii="Arial" w:eastAsia="Century Gothic" w:hAnsi="Arial" w:cs="Arial"/>
          <w:color w:val="000000" w:themeColor="text1"/>
          <w:lang w:val="en-GB"/>
        </w:rPr>
        <w:t xml:space="preserve">Will receive regularly updated safeguarding and child protection training including online safety; </w:t>
      </w:r>
    </w:p>
    <w:p w14:paraId="395462DF" w14:textId="6A369952" w:rsidR="28977732" w:rsidRPr="00DC5C9A" w:rsidRDefault="28977732" w:rsidP="4C416678">
      <w:pPr>
        <w:pStyle w:val="ListParagraph"/>
        <w:numPr>
          <w:ilvl w:val="0"/>
          <w:numId w:val="24"/>
        </w:numPr>
        <w:jc w:val="both"/>
        <w:rPr>
          <w:rFonts w:ascii="Arial" w:eastAsiaTheme="minorEastAsia" w:hAnsi="Arial" w:cs="Arial"/>
          <w:color w:val="000000" w:themeColor="text1"/>
        </w:rPr>
      </w:pPr>
      <w:r w:rsidRPr="00DC5C9A">
        <w:rPr>
          <w:rFonts w:ascii="Arial" w:eastAsia="Century Gothic" w:hAnsi="Arial" w:cs="Arial"/>
          <w:color w:val="000000" w:themeColor="text1"/>
          <w:lang w:val="en-GB"/>
        </w:rPr>
        <w:t>Will receive safeguarding updates throughout the year as part of continuous professional development;</w:t>
      </w:r>
    </w:p>
    <w:p w14:paraId="13BB8E04" w14:textId="55A8605F" w:rsidR="28977732" w:rsidRPr="00DC5C9A" w:rsidRDefault="28977732" w:rsidP="4C416678">
      <w:pPr>
        <w:pStyle w:val="ListParagraph"/>
        <w:numPr>
          <w:ilvl w:val="0"/>
          <w:numId w:val="24"/>
        </w:numPr>
        <w:jc w:val="both"/>
        <w:rPr>
          <w:rFonts w:ascii="Arial" w:eastAsiaTheme="minorEastAsia" w:hAnsi="Arial" w:cs="Arial"/>
          <w:color w:val="000000" w:themeColor="text1"/>
        </w:rPr>
      </w:pPr>
      <w:r w:rsidRPr="00DC5C9A">
        <w:rPr>
          <w:rFonts w:ascii="Arial" w:eastAsia="Century Gothic" w:hAnsi="Arial" w:cs="Arial"/>
          <w:color w:val="000000" w:themeColor="text1"/>
          <w:lang w:val="en-GB"/>
        </w:rPr>
        <w:lastRenderedPageBreak/>
        <w:t>Should be able to contribute to the development of safeguarding policy and practice;</w:t>
      </w:r>
    </w:p>
    <w:p w14:paraId="1D09919B" w14:textId="09208806" w:rsidR="00567F09" w:rsidRPr="00DC5C9A" w:rsidRDefault="28977732" w:rsidP="47748CF0">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Will be made aware of the early help assessment process and understand their role in it; </w:t>
      </w:r>
    </w:p>
    <w:p w14:paraId="127ADFAE" w14:textId="7C2234B2" w:rsidR="00EF18B5" w:rsidRPr="00DC5C9A" w:rsidRDefault="00EF18B5" w:rsidP="00EF18B5">
      <w:pPr>
        <w:pStyle w:val="ListParagraph"/>
        <w:numPr>
          <w:ilvl w:val="0"/>
          <w:numId w:val="24"/>
        </w:numPr>
        <w:spacing w:after="0" w:line="300" w:lineRule="atLeast"/>
        <w:rPr>
          <w:rFonts w:ascii="Arial" w:eastAsia="Times New Roman" w:hAnsi="Arial" w:cs="Arial"/>
          <w:color w:val="000000" w:themeColor="text1"/>
          <w:lang w:val="en-GB" w:eastAsia="en-GB"/>
        </w:rPr>
      </w:pPr>
      <w:r w:rsidRPr="00DC5C9A">
        <w:rPr>
          <w:rFonts w:ascii="Arial" w:eastAsia="Times New Roman" w:hAnsi="Arial" w:cs="Arial"/>
          <w:color w:val="000000" w:themeColor="text1"/>
          <w:lang w:val="en-GB" w:eastAsia="en-GB"/>
        </w:rPr>
        <w:t>Should be equipped to identify children who may benefit from targeted early help and understand the indicators of need that may suggest a child requires targeted support or statutory intervention. Staff will discuss concerns with the Designated Safeguarding Lead or deputy DSL in the first instance and take appropriate action in accordance with this policy.</w:t>
      </w:r>
    </w:p>
    <w:p w14:paraId="27053829" w14:textId="7770E99C" w:rsidR="00567F09" w:rsidRPr="00DC5C9A" w:rsidRDefault="28977732" w:rsidP="4C416678">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May be required to support social workers and other agencies following a referral;</w:t>
      </w:r>
    </w:p>
    <w:p w14:paraId="68EDD328" w14:textId="0BA369E8" w:rsidR="00567F09" w:rsidRPr="00DC5C9A" w:rsidRDefault="28977732" w:rsidP="4C416678">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Will be made aware of the process for making referrals to Children’s Services (though the </w:t>
      </w:r>
      <w:r w:rsidR="001158E2" w:rsidRPr="00DC5C9A">
        <w:rPr>
          <w:rFonts w:ascii="Arial" w:eastAsia="Century Gothic" w:hAnsi="Arial" w:cs="Arial"/>
          <w:color w:val="000000" w:themeColor="text1"/>
          <w:lang w:val="en-GB"/>
        </w:rPr>
        <w:t xml:space="preserve">Children and families initial response </w:t>
      </w:r>
      <w:r w:rsidR="00A02BC5" w:rsidRPr="00DC5C9A">
        <w:rPr>
          <w:rFonts w:ascii="Arial" w:eastAsia="Century Gothic" w:hAnsi="Arial" w:cs="Arial"/>
          <w:color w:val="000000" w:themeColor="text1"/>
          <w:lang w:val="en-GB"/>
        </w:rPr>
        <w:t>service</w:t>
      </w:r>
      <w:r w:rsidRPr="00DC5C9A">
        <w:rPr>
          <w:rFonts w:ascii="Arial" w:eastAsia="Century Gothic" w:hAnsi="Arial" w:cs="Arial"/>
          <w:color w:val="000000" w:themeColor="text1"/>
          <w:lang w:val="en-GB"/>
        </w:rPr>
        <w:t>), understand statutory assessments and the role that they may be expected to play in such assessments;</w:t>
      </w:r>
    </w:p>
    <w:p w14:paraId="2009E545" w14:textId="5581CB45" w:rsidR="00567F09" w:rsidRPr="00DC5C9A" w:rsidRDefault="28977732" w:rsidP="4C416678">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Should be prepared to make referrals to the</w:t>
      </w:r>
      <w:r w:rsidR="001158E2" w:rsidRPr="00DC5C9A">
        <w:rPr>
          <w:rFonts w:ascii="Arial" w:eastAsia="Century Gothic" w:hAnsi="Arial" w:cs="Arial"/>
          <w:b/>
          <w:bCs/>
          <w:color w:val="000000" w:themeColor="text1"/>
          <w:lang w:val="en-GB"/>
        </w:rPr>
        <w:t xml:space="preserve"> </w:t>
      </w:r>
      <w:r w:rsidR="001158E2" w:rsidRPr="00DC5C9A">
        <w:rPr>
          <w:rFonts w:ascii="Arial" w:eastAsia="Century Gothic" w:hAnsi="Arial" w:cs="Arial"/>
          <w:color w:val="000000" w:themeColor="text1"/>
          <w:lang w:val="en-GB"/>
        </w:rPr>
        <w:t xml:space="preserve">Children and Families Initial response </w:t>
      </w:r>
      <w:r w:rsidR="00A02BC5" w:rsidRPr="00DC5C9A">
        <w:rPr>
          <w:rFonts w:ascii="Arial" w:eastAsia="Century Gothic" w:hAnsi="Arial" w:cs="Arial"/>
          <w:color w:val="000000" w:themeColor="text1"/>
          <w:lang w:val="en-GB"/>
        </w:rPr>
        <w:t>service</w:t>
      </w:r>
      <w:r w:rsidRPr="00DC5C9A">
        <w:rPr>
          <w:rFonts w:ascii="Arial" w:eastAsia="Century Gothic" w:hAnsi="Arial" w:cs="Arial"/>
          <w:color w:val="000000" w:themeColor="text1"/>
          <w:lang w:val="en-GB"/>
        </w:rPr>
        <w:t xml:space="preserve"> if they have concerns about a child’s welfare and understand the role that they may be expected to play in such assessments;</w:t>
      </w:r>
    </w:p>
    <w:p w14:paraId="5BFB2453" w14:textId="493EB0C2" w:rsidR="4C416678" w:rsidRPr="00DC5C9A" w:rsidRDefault="4C416678" w:rsidP="651AA4F2">
      <w:pPr>
        <w:pStyle w:val="ListParagraph"/>
        <w:numPr>
          <w:ilvl w:val="0"/>
          <w:numId w:val="24"/>
        </w:numPr>
        <w:jc w:val="both"/>
        <w:rPr>
          <w:rFonts w:ascii="Arial" w:hAnsi="Arial" w:cs="Arial"/>
          <w:color w:val="000000" w:themeColor="text1"/>
        </w:rPr>
      </w:pPr>
      <w:r w:rsidRPr="00DC5C9A">
        <w:rPr>
          <w:rFonts w:ascii="Arial" w:eastAsia="Century Gothic" w:hAnsi="Arial" w:cs="Arial"/>
          <w:color w:val="000000" w:themeColor="text1"/>
          <w:lang w:val="en-GB"/>
        </w:rPr>
        <w:t>Understands the referral process to the (LADO) and the role they play should they have concerns or allegations are made against any member of staff;</w:t>
      </w:r>
    </w:p>
    <w:p w14:paraId="0B3881D8" w14:textId="777B1F66" w:rsidR="00567F09" w:rsidRPr="00DC5C9A" w:rsidRDefault="28977732" w:rsidP="4C416678">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Should always seek advice from the Designated Safeguarding Lead if they are unsure; </w:t>
      </w:r>
      <w:r w:rsidRPr="00DC5C9A">
        <w:rPr>
          <w:rFonts w:ascii="Arial" w:eastAsia="Century Gothic" w:hAnsi="Arial" w:cs="Arial"/>
          <w:color w:val="000000" w:themeColor="text1"/>
          <w:u w:val="single"/>
          <w:lang w:val="en-GB"/>
        </w:rPr>
        <w:t xml:space="preserve">and </w:t>
      </w:r>
    </w:p>
    <w:p w14:paraId="47076CE7" w14:textId="0CA93E98" w:rsidR="00567F09" w:rsidRPr="00DC5C9A" w:rsidRDefault="28977732" w:rsidP="4C416678">
      <w:pPr>
        <w:pStyle w:val="ListParagraph"/>
        <w:numPr>
          <w:ilvl w:val="0"/>
          <w:numId w:val="2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All teachers should safeguard children’s wellbeing and maintain public trust in the teaching profession as part of their professional duties (Teaching Standards, 2012).</w:t>
      </w:r>
    </w:p>
    <w:p w14:paraId="0F9E6E54" w14:textId="6BE41464"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3.5 Multi-Agency Working</w:t>
      </w:r>
    </w:p>
    <w:p w14:paraId="717619D7" w14:textId="740EE3D8"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3.5.1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committed to multi-agency working and operates under Working Together to Safeguard Children</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and local safeguarding arrangements. </w:t>
      </w:r>
    </w:p>
    <w:p w14:paraId="6AE078D0" w14:textId="3013C249"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3.5.2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work with Children’s Services the Police, Health services, </w:t>
      </w:r>
      <w:r w:rsidR="00C11CBD" w:rsidRPr="00DC5C9A">
        <w:rPr>
          <w:rFonts w:ascii="Arial" w:eastAsia="Century Gothic" w:hAnsi="Arial" w:cs="Arial"/>
          <w:color w:val="000000" w:themeColor="text1"/>
          <w:lang w:val="en-GB"/>
        </w:rPr>
        <w:t>Family Help</w:t>
      </w:r>
      <w:r w:rsidR="00C11CBD"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practitioners and other relevant agencies to promote the welfare of children and protect them from harm. </w:t>
      </w:r>
    </w:p>
    <w:p w14:paraId="74C996AB" w14:textId="1F965990" w:rsidR="006C3841" w:rsidRPr="00DC5C9A" w:rsidRDefault="28977732" w:rsidP="006C3841">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3.5.3 We work closely with our</w:t>
      </w:r>
      <w:r w:rsidR="00E620D1"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Family Hub</w:t>
      </w:r>
      <w:r w:rsidR="00E620D1" w:rsidRPr="00DC5C9A">
        <w:rPr>
          <w:rFonts w:ascii="Arial" w:eastAsia="Century Gothic" w:hAnsi="Arial" w:cs="Arial"/>
          <w:color w:val="000000" w:themeColor="text1"/>
          <w:lang w:val="en-GB"/>
        </w:rPr>
        <w:t>s</w:t>
      </w:r>
      <w:r w:rsidRPr="00DC5C9A">
        <w:rPr>
          <w:rFonts w:ascii="Arial" w:eastAsia="Century Gothic" w:hAnsi="Arial" w:cs="Arial"/>
          <w:color w:val="000000" w:themeColor="text1"/>
          <w:lang w:val="en-GB"/>
        </w:rPr>
        <w:t xml:space="preserve"> to ensure children receive appropriate, co-ordinated </w:t>
      </w:r>
      <w:r w:rsidR="00E620D1" w:rsidRPr="00DC5C9A">
        <w:rPr>
          <w:rFonts w:ascii="Arial" w:eastAsia="Century Gothic" w:hAnsi="Arial" w:cs="Arial"/>
          <w:color w:val="000000" w:themeColor="text1"/>
          <w:lang w:val="en-GB"/>
        </w:rPr>
        <w:t>Family Help</w:t>
      </w:r>
      <w:r w:rsidRPr="00DC5C9A">
        <w:rPr>
          <w:rFonts w:ascii="Arial" w:eastAsia="Century Gothic" w:hAnsi="Arial" w:cs="Arial"/>
          <w:color w:val="000000" w:themeColor="text1"/>
          <w:lang w:val="en-GB"/>
        </w:rPr>
        <w:t xml:space="preserve"> Assessments</w:t>
      </w:r>
      <w:r w:rsidR="006C3841" w:rsidRPr="00DC5C9A">
        <w:rPr>
          <w:rFonts w:ascii="Arial" w:eastAsia="Century Gothic" w:hAnsi="Arial" w:cs="Arial"/>
          <w:color w:val="000000" w:themeColor="text1"/>
          <w:lang w:val="en-GB"/>
        </w:rPr>
        <w:t>.</w:t>
      </w:r>
      <w:r w:rsidR="006C3841" w:rsidRPr="00DC5C9A">
        <w:rPr>
          <w:rFonts w:asciiTheme="majorHAnsi" w:eastAsia="Century Gothic" w:hAnsiTheme="majorHAnsi" w:cstheme="majorHAnsi"/>
          <w:color w:val="000000" w:themeColor="text1"/>
          <w:lang w:val="en-GB"/>
        </w:rPr>
        <w:t xml:space="preserve"> </w:t>
      </w:r>
      <w:r w:rsidR="006C3841" w:rsidRPr="00DC5C9A">
        <w:rPr>
          <w:rFonts w:ascii="Arial" w:eastAsia="Century Gothic" w:hAnsi="Arial" w:cs="Arial"/>
          <w:color w:val="000000" w:themeColor="text1"/>
          <w:lang w:val="en-GB"/>
        </w:rPr>
        <w:t xml:space="preserve">School work closely with our assigned EHAC officer and the local hub teams to ensure that families have access to a wide and broad range of support. </w:t>
      </w:r>
    </w:p>
    <w:p w14:paraId="4F24BC4F" w14:textId="0CB22388"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3.5.4 The Coventry Safeguarding Children Partnership (CSCP) have designated that schools and colleges are a named ‘relevant agency’. As such,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under a statutory duty to co-operate with published CSCP arrangements. </w:t>
      </w:r>
    </w:p>
    <w:p w14:paraId="1A0C63E3" w14:textId="0CC5C71D" w:rsidR="00567F09" w:rsidRPr="00DC5C9A" w:rsidRDefault="02D1B2B6" w:rsidP="4C416678">
      <w:pPr>
        <w:pStyle w:val="Heading1"/>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t xml:space="preserve">4 </w:t>
      </w:r>
      <w:r w:rsidR="28977732" w:rsidRPr="00DC5C9A">
        <w:rPr>
          <w:rFonts w:ascii="Arial" w:eastAsia="Century Gothic" w:hAnsi="Arial" w:cs="Arial"/>
          <w:b/>
          <w:bCs/>
          <w:color w:val="000000" w:themeColor="text1"/>
          <w:lang w:val="en-GB"/>
        </w:rPr>
        <w:t xml:space="preserve">Types of </w:t>
      </w:r>
      <w:r w:rsidR="008B699F" w:rsidRPr="00DC5C9A">
        <w:rPr>
          <w:rFonts w:ascii="Arial" w:eastAsia="Century Gothic" w:hAnsi="Arial" w:cs="Arial"/>
          <w:b/>
          <w:bCs/>
          <w:color w:val="000000" w:themeColor="text1"/>
          <w:lang w:val="en-GB"/>
        </w:rPr>
        <w:t>A</w:t>
      </w:r>
      <w:r w:rsidR="28977732" w:rsidRPr="00DC5C9A">
        <w:rPr>
          <w:rFonts w:ascii="Arial" w:eastAsia="Century Gothic" w:hAnsi="Arial" w:cs="Arial"/>
          <w:b/>
          <w:bCs/>
          <w:color w:val="000000" w:themeColor="text1"/>
          <w:lang w:val="en-GB"/>
        </w:rPr>
        <w:t>buse</w:t>
      </w:r>
      <w:r w:rsidR="006A1CA9" w:rsidRPr="00DC5C9A">
        <w:rPr>
          <w:rFonts w:ascii="Arial" w:eastAsia="Century Gothic" w:hAnsi="Arial" w:cs="Arial"/>
          <w:b/>
          <w:bCs/>
          <w:color w:val="000000" w:themeColor="text1"/>
          <w:lang w:val="en-GB"/>
        </w:rPr>
        <w:t>,</w:t>
      </w:r>
      <w:r w:rsidR="006A1CA9" w:rsidRPr="00DC5C9A">
        <w:rPr>
          <w:rFonts w:ascii="Arial" w:eastAsia="Century Gothic" w:hAnsi="Arial" w:cs="Arial"/>
          <w:color w:val="000000" w:themeColor="text1"/>
          <w:lang w:val="en-GB"/>
        </w:rPr>
        <w:t xml:space="preserve"> </w:t>
      </w:r>
      <w:r w:rsidR="006A1CA9" w:rsidRPr="00DC5C9A">
        <w:rPr>
          <w:rFonts w:ascii="Arial" w:eastAsia="Century Gothic" w:hAnsi="Arial" w:cs="Arial"/>
          <w:b/>
          <w:bCs/>
          <w:color w:val="000000" w:themeColor="text1"/>
          <w:lang w:val="en-GB"/>
        </w:rPr>
        <w:t>Neglect and Exploitation</w:t>
      </w:r>
    </w:p>
    <w:p w14:paraId="4023FC52" w14:textId="77777777" w:rsidR="00C85906" w:rsidRPr="00DC5C9A" w:rsidRDefault="00C85906" w:rsidP="00C85906">
      <w:pPr>
        <w:rPr>
          <w:color w:val="000000" w:themeColor="text1"/>
          <w:lang w:val="en-GB"/>
        </w:rPr>
      </w:pPr>
    </w:p>
    <w:p w14:paraId="15C8EF83" w14:textId="77A5FCDC" w:rsidR="00567F09" w:rsidRPr="00DC5C9A" w:rsidRDefault="28977732"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 As outlined above, all staff will be trained in indicators of abuse, exploitation and neglect and should be able to recognise signs of these. We recognise that abuse, exploitation and neglect along with other safeguarding issues are complex and often multidimensional and therefore don’t fall solely under one category. Types of abuse or harm can take many forms including directly inflicting harm on a child or failing to protect a child from harm online as well as face to face both inside and outside of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/college</w:t>
      </w:r>
      <w:r w:rsidR="6F98AF7F"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 xml:space="preserve"> </w:t>
      </w:r>
      <w:r w:rsidR="5DACCD5B" w:rsidRPr="00DC5C9A">
        <w:rPr>
          <w:rFonts w:ascii="Arial" w:eastAsia="Century Gothic" w:hAnsi="Arial" w:cs="Arial"/>
          <w:color w:val="000000" w:themeColor="text1"/>
          <w:lang w:val="en-GB"/>
        </w:rPr>
        <w:t xml:space="preserve">including </w:t>
      </w:r>
      <w:r w:rsidRPr="00DC5C9A">
        <w:rPr>
          <w:rFonts w:ascii="Arial" w:eastAsia="Century Gothic" w:hAnsi="Arial" w:cs="Arial"/>
          <w:color w:val="000000" w:themeColor="text1"/>
          <w:lang w:val="en-GB"/>
        </w:rPr>
        <w:t xml:space="preserve">the multi-faceted occurrence of factors causing emotional harm. </w:t>
      </w:r>
      <w:r w:rsidR="00F03B8E" w:rsidRPr="00DC5C9A">
        <w:rPr>
          <w:rFonts w:ascii="Arial" w:eastAsia="Century Gothic" w:hAnsi="Arial" w:cs="Arial"/>
          <w:color w:val="000000" w:themeColor="text1"/>
          <w:lang w:val="en-GB"/>
        </w:rPr>
        <w:t xml:space="preserve">In many cases, abuse and other safeguarding risks occur concurrently </w:t>
      </w:r>
      <w:r w:rsidR="00F03B8E" w:rsidRPr="00DC5C9A">
        <w:rPr>
          <w:rFonts w:ascii="Arial" w:eastAsia="Century Gothic" w:hAnsi="Arial" w:cs="Arial"/>
          <w:color w:val="000000" w:themeColor="text1"/>
          <w:lang w:val="en-GB"/>
        </w:rPr>
        <w:lastRenderedPageBreak/>
        <w:t xml:space="preserve">both online and offline. </w:t>
      </w:r>
      <w:r w:rsidR="00D34847" w:rsidRPr="00DC5C9A">
        <w:rPr>
          <w:rFonts w:ascii="Arial" w:eastAsia="Century Gothic" w:hAnsi="Arial" w:cs="Arial"/>
          <w:color w:val="000000" w:themeColor="text1"/>
          <w:lang w:val="en-GB"/>
        </w:rPr>
        <w:t xml:space="preserve">We understand </w:t>
      </w:r>
      <w:r w:rsidR="003F11AD" w:rsidRPr="00DC5C9A">
        <w:rPr>
          <w:rFonts w:ascii="Arial" w:eastAsia="Century Gothic" w:hAnsi="Arial" w:cs="Arial"/>
          <w:color w:val="000000" w:themeColor="text1"/>
          <w:lang w:val="en-GB"/>
        </w:rPr>
        <w:t xml:space="preserve">that children may </w:t>
      </w:r>
      <w:r w:rsidR="00F03B8E" w:rsidRPr="00DC5C9A">
        <w:rPr>
          <w:rFonts w:ascii="Arial" w:eastAsia="Century Gothic" w:hAnsi="Arial" w:cs="Arial"/>
          <w:color w:val="000000" w:themeColor="text1"/>
          <w:lang w:val="en-GB"/>
        </w:rPr>
        <w:t>experience multiple and overlapping forms of abuse at the same time</w:t>
      </w:r>
      <w:r w:rsidR="003F11AD" w:rsidRPr="00DC5C9A">
        <w:rPr>
          <w:rFonts w:ascii="Arial" w:eastAsia="Century Gothic" w:hAnsi="Arial" w:cs="Arial"/>
          <w:color w:val="000000" w:themeColor="text1"/>
          <w:lang w:val="en-GB"/>
        </w:rPr>
        <w:t xml:space="preserve">. </w:t>
      </w:r>
      <w:r w:rsidR="00F03B8E" w:rsidRPr="00DC5C9A">
        <w:rPr>
          <w:rFonts w:ascii="Arial" w:eastAsia="Century Gothic" w:hAnsi="Arial" w:cs="Arial"/>
          <w:color w:val="000000" w:themeColor="text1"/>
          <w:lang w:val="en-GB"/>
        </w:rPr>
        <w:t>These harms can be interconnected, with abuse in one context increasing vulnerability to abuse in another.</w:t>
      </w:r>
      <w:r w:rsidR="00F03B8E" w:rsidRPr="00DC5C9A">
        <w:rPr>
          <w:rFonts w:ascii="Arial" w:eastAsia="Century Gothic" w:hAnsi="Arial" w:cs="Arial"/>
          <w:b/>
          <w:bCs/>
          <w:color w:val="000000" w:themeColor="text1"/>
          <w:lang w:val="en-GB"/>
        </w:rPr>
        <w:t xml:space="preserve"> </w:t>
      </w:r>
    </w:p>
    <w:p w14:paraId="436920A3" w14:textId="3285119F"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The four main types of abuse that staff are trained to recognise are;</w:t>
      </w:r>
    </w:p>
    <w:p w14:paraId="687B810C" w14:textId="598AA382" w:rsidR="00567F09" w:rsidRPr="00DC5C9A" w:rsidRDefault="28977732" w:rsidP="6B7920C2">
      <w:pPr>
        <w:pStyle w:val="ListParagraph"/>
        <w:numPr>
          <w:ilvl w:val="0"/>
          <w:numId w:val="2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Physical abuse;</w:t>
      </w:r>
    </w:p>
    <w:p w14:paraId="42F2C2E4" w14:textId="42570125" w:rsidR="00567F09" w:rsidRPr="00DC5C9A" w:rsidRDefault="28977732" w:rsidP="6B7920C2">
      <w:pPr>
        <w:pStyle w:val="ListParagraph"/>
        <w:numPr>
          <w:ilvl w:val="0"/>
          <w:numId w:val="2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Sexual abuse;</w:t>
      </w:r>
    </w:p>
    <w:p w14:paraId="7636886B" w14:textId="63A72FBE" w:rsidR="00567F09" w:rsidRPr="00DC5C9A" w:rsidRDefault="28977732" w:rsidP="6B7920C2">
      <w:pPr>
        <w:pStyle w:val="ListParagraph"/>
        <w:numPr>
          <w:ilvl w:val="0"/>
          <w:numId w:val="2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Emotional abuse;</w:t>
      </w:r>
    </w:p>
    <w:p w14:paraId="537A5F6A" w14:textId="3B649A88" w:rsidR="00567F09" w:rsidRPr="00DC5C9A" w:rsidRDefault="28977732" w:rsidP="00644857">
      <w:pPr>
        <w:pStyle w:val="ListParagraph"/>
        <w:numPr>
          <w:ilvl w:val="0"/>
          <w:numId w:val="2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Neglect. </w:t>
      </w:r>
    </w:p>
    <w:p w14:paraId="7F27B7B6" w14:textId="1A72F152" w:rsidR="00567F09" w:rsidRPr="00DC5C9A" w:rsidRDefault="608D49D3"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4.2 </w:t>
      </w:r>
      <w:r w:rsidR="28977732" w:rsidRPr="00DC5C9A">
        <w:rPr>
          <w:rFonts w:ascii="Arial" w:eastAsia="Century Gothic" w:hAnsi="Arial" w:cs="Arial"/>
          <w:color w:val="000000" w:themeColor="text1"/>
          <w:lang w:val="en-GB"/>
        </w:rPr>
        <w:t>Types of abuse</w:t>
      </w:r>
      <w:r w:rsidR="00992765" w:rsidRPr="00DC5C9A">
        <w:rPr>
          <w:rFonts w:ascii="Arial" w:eastAsia="Century Gothic" w:hAnsi="Arial" w:cs="Arial"/>
          <w:color w:val="000000" w:themeColor="text1"/>
          <w:lang w:val="en-GB"/>
        </w:rPr>
        <w:t xml:space="preserve"> </w:t>
      </w:r>
      <w:r w:rsidR="28977732" w:rsidRPr="00DC5C9A">
        <w:rPr>
          <w:rFonts w:ascii="Arial" w:eastAsia="Century Gothic" w:hAnsi="Arial" w:cs="Arial"/>
          <w:color w:val="000000" w:themeColor="text1"/>
          <w:lang w:val="en-GB"/>
        </w:rPr>
        <w:t>Keeping Children Safe in Education</w:t>
      </w:r>
      <w:r w:rsidR="00644857" w:rsidRPr="00DC5C9A">
        <w:rPr>
          <w:rFonts w:ascii="Arial" w:eastAsia="Century Gothic" w:hAnsi="Arial" w:cs="Arial"/>
          <w:color w:val="000000" w:themeColor="text1"/>
          <w:lang w:val="en-GB"/>
        </w:rPr>
        <w:t xml:space="preserve"> </w:t>
      </w:r>
    </w:p>
    <w:tbl>
      <w:tblPr>
        <w:tblStyle w:val="TableGrid"/>
        <w:tblW w:w="0" w:type="auto"/>
        <w:tblLayout w:type="fixed"/>
        <w:tblLook w:val="04A0" w:firstRow="1" w:lastRow="0" w:firstColumn="1" w:lastColumn="0" w:noHBand="0" w:noVBand="1"/>
      </w:tblPr>
      <w:tblGrid>
        <w:gridCol w:w="3255"/>
        <w:gridCol w:w="5745"/>
      </w:tblGrid>
      <w:tr w:rsidR="6B7920C2" w:rsidRPr="00DC5C9A" w14:paraId="31417460" w14:textId="77777777" w:rsidTr="651AA4F2">
        <w:tc>
          <w:tcPr>
            <w:tcW w:w="3255" w:type="dxa"/>
          </w:tcPr>
          <w:p w14:paraId="27B062F6" w14:textId="593A05A7"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Type of abuse</w:t>
            </w:r>
          </w:p>
        </w:tc>
        <w:tc>
          <w:tcPr>
            <w:tcW w:w="5745" w:type="dxa"/>
          </w:tcPr>
          <w:p w14:paraId="6E0FF0DE" w14:textId="7918C400"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Information</w:t>
            </w:r>
          </w:p>
        </w:tc>
      </w:tr>
      <w:tr w:rsidR="6B7920C2" w:rsidRPr="00DC5C9A" w14:paraId="68D50AF8" w14:textId="77777777" w:rsidTr="651AA4F2">
        <w:tc>
          <w:tcPr>
            <w:tcW w:w="3255" w:type="dxa"/>
          </w:tcPr>
          <w:p w14:paraId="3EF1D5F0" w14:textId="75A0AA0F"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Abuse</w:t>
            </w:r>
          </w:p>
        </w:tc>
        <w:tc>
          <w:tcPr>
            <w:tcW w:w="5745" w:type="dxa"/>
          </w:tcPr>
          <w:p w14:paraId="55153A8E" w14:textId="4BBDFC74" w:rsidR="6B7920C2" w:rsidRPr="00DC5C9A" w:rsidRDefault="5B341CBE" w:rsidP="47748CF0">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another child or children.</w:t>
            </w:r>
          </w:p>
        </w:tc>
      </w:tr>
      <w:tr w:rsidR="6B7920C2" w:rsidRPr="00DC5C9A" w14:paraId="1B613386" w14:textId="77777777" w:rsidTr="651AA4F2">
        <w:tc>
          <w:tcPr>
            <w:tcW w:w="3255" w:type="dxa"/>
          </w:tcPr>
          <w:p w14:paraId="4F6F19B2" w14:textId="1EB6B4CE"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Physical abuse</w:t>
            </w:r>
          </w:p>
        </w:tc>
        <w:tc>
          <w:tcPr>
            <w:tcW w:w="5745" w:type="dxa"/>
          </w:tcPr>
          <w:p w14:paraId="1B19DB3F" w14:textId="60321A57"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tc>
      </w:tr>
      <w:tr w:rsidR="6B7920C2" w:rsidRPr="00DC5C9A" w14:paraId="71560205" w14:textId="77777777" w:rsidTr="651AA4F2">
        <w:tc>
          <w:tcPr>
            <w:tcW w:w="3255" w:type="dxa"/>
          </w:tcPr>
          <w:p w14:paraId="7466E24C" w14:textId="55CC4F92"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Emotional abuse</w:t>
            </w:r>
          </w:p>
        </w:tc>
        <w:tc>
          <w:tcPr>
            <w:tcW w:w="5745" w:type="dxa"/>
          </w:tcPr>
          <w:p w14:paraId="431E3626" w14:textId="592E93C6"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w:t>
            </w:r>
            <w:r w:rsidRPr="00DC5C9A">
              <w:rPr>
                <w:rFonts w:ascii="Arial" w:eastAsia="Century Gothic" w:hAnsi="Arial" w:cs="Arial"/>
                <w:color w:val="000000" w:themeColor="text1"/>
                <w:lang w:val="en-GB"/>
              </w:rPr>
              <w:lastRenderedPageBreak/>
              <w:t>causing children frequently to feel frightened or in danger, or the exploitation or corruption of children. Some level of emotional abuse is involved in all types of maltreatment of a child, though it may occur alone.</w:t>
            </w:r>
          </w:p>
        </w:tc>
      </w:tr>
      <w:tr w:rsidR="6B7920C2" w:rsidRPr="00DC5C9A" w14:paraId="5DDE6670" w14:textId="77777777" w:rsidTr="651AA4F2">
        <w:trPr>
          <w:trHeight w:val="6345"/>
        </w:trPr>
        <w:tc>
          <w:tcPr>
            <w:tcW w:w="3255" w:type="dxa"/>
          </w:tcPr>
          <w:p w14:paraId="70BFCED8" w14:textId="332B0BB7"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Sexual abuse</w:t>
            </w:r>
          </w:p>
          <w:p w14:paraId="211A74F6" w14:textId="3362D481" w:rsidR="6B7920C2" w:rsidRPr="00DC5C9A" w:rsidRDefault="6B7920C2" w:rsidP="6B7920C2">
            <w:pPr>
              <w:spacing w:line="259" w:lineRule="auto"/>
              <w:jc w:val="both"/>
              <w:rPr>
                <w:rFonts w:ascii="Arial" w:eastAsia="Century Gothic" w:hAnsi="Arial" w:cs="Arial"/>
                <w:color w:val="000000" w:themeColor="text1"/>
              </w:rPr>
            </w:pPr>
          </w:p>
          <w:p w14:paraId="7F37F6B2" w14:textId="4CE03147" w:rsidR="6B7920C2" w:rsidRPr="00DC5C9A" w:rsidRDefault="6B7920C2" w:rsidP="6B7920C2">
            <w:pPr>
              <w:spacing w:line="259" w:lineRule="auto"/>
              <w:jc w:val="both"/>
              <w:rPr>
                <w:rFonts w:ascii="Arial" w:eastAsia="Century Gothic" w:hAnsi="Arial" w:cs="Arial"/>
                <w:color w:val="000000" w:themeColor="text1"/>
              </w:rPr>
            </w:pPr>
          </w:p>
          <w:p w14:paraId="3F06195A" w14:textId="4BD15C2E" w:rsidR="6B7920C2" w:rsidRPr="00DC5C9A" w:rsidRDefault="6B7920C2" w:rsidP="6B7920C2">
            <w:pPr>
              <w:spacing w:line="259" w:lineRule="auto"/>
              <w:jc w:val="both"/>
              <w:rPr>
                <w:rFonts w:ascii="Arial" w:eastAsia="Century Gothic" w:hAnsi="Arial" w:cs="Arial"/>
                <w:color w:val="000000" w:themeColor="text1"/>
              </w:rPr>
            </w:pPr>
          </w:p>
          <w:p w14:paraId="70928B86" w14:textId="13C5A10E" w:rsidR="6B7920C2" w:rsidRPr="00DC5C9A" w:rsidRDefault="6B7920C2" w:rsidP="6B7920C2">
            <w:pPr>
              <w:spacing w:line="259" w:lineRule="auto"/>
              <w:jc w:val="both"/>
              <w:rPr>
                <w:rFonts w:ascii="Arial" w:eastAsia="Century Gothic" w:hAnsi="Arial" w:cs="Arial"/>
                <w:color w:val="000000" w:themeColor="text1"/>
              </w:rPr>
            </w:pPr>
          </w:p>
          <w:p w14:paraId="589CFE59" w14:textId="07B67EB4" w:rsidR="6B7920C2" w:rsidRPr="00DC5C9A" w:rsidRDefault="6B7920C2" w:rsidP="6B7920C2">
            <w:pPr>
              <w:spacing w:line="259" w:lineRule="auto"/>
              <w:jc w:val="both"/>
              <w:rPr>
                <w:rFonts w:ascii="Arial" w:eastAsia="Century Gothic" w:hAnsi="Arial" w:cs="Arial"/>
                <w:color w:val="000000" w:themeColor="text1"/>
              </w:rPr>
            </w:pPr>
          </w:p>
          <w:p w14:paraId="12E2ACFF" w14:textId="167BD286" w:rsidR="6B7920C2" w:rsidRPr="00DC5C9A" w:rsidRDefault="6B7920C2" w:rsidP="6B7920C2">
            <w:pPr>
              <w:spacing w:line="259" w:lineRule="auto"/>
              <w:jc w:val="both"/>
              <w:rPr>
                <w:rFonts w:ascii="Arial" w:eastAsia="Century Gothic" w:hAnsi="Arial" w:cs="Arial"/>
                <w:color w:val="000000" w:themeColor="text1"/>
              </w:rPr>
            </w:pPr>
          </w:p>
          <w:p w14:paraId="05BBE4DF" w14:textId="22F2566B" w:rsidR="6B7920C2" w:rsidRPr="00DC5C9A" w:rsidRDefault="6B7920C2" w:rsidP="6B7920C2">
            <w:pPr>
              <w:spacing w:line="259" w:lineRule="auto"/>
              <w:jc w:val="both"/>
              <w:rPr>
                <w:rFonts w:ascii="Arial" w:eastAsia="Century Gothic" w:hAnsi="Arial" w:cs="Arial"/>
                <w:color w:val="000000" w:themeColor="text1"/>
              </w:rPr>
            </w:pPr>
          </w:p>
          <w:p w14:paraId="14AB1B48" w14:textId="33C21BD5" w:rsidR="6B7920C2" w:rsidRPr="00DC5C9A" w:rsidRDefault="6B7920C2" w:rsidP="6B7920C2">
            <w:pPr>
              <w:spacing w:line="259" w:lineRule="auto"/>
              <w:jc w:val="both"/>
              <w:rPr>
                <w:rFonts w:ascii="Arial" w:eastAsia="Century Gothic" w:hAnsi="Arial" w:cs="Arial"/>
                <w:color w:val="000000" w:themeColor="text1"/>
              </w:rPr>
            </w:pPr>
          </w:p>
          <w:p w14:paraId="55BD0F5B" w14:textId="2DB4A822" w:rsidR="6B7920C2" w:rsidRPr="00DC5C9A" w:rsidRDefault="6B7920C2" w:rsidP="6B7920C2">
            <w:pPr>
              <w:spacing w:line="259" w:lineRule="auto"/>
              <w:jc w:val="both"/>
              <w:rPr>
                <w:rFonts w:ascii="Arial" w:eastAsia="Century Gothic" w:hAnsi="Arial" w:cs="Arial"/>
                <w:color w:val="000000" w:themeColor="text1"/>
              </w:rPr>
            </w:pPr>
          </w:p>
          <w:p w14:paraId="7EBC2AD3" w14:textId="42ED8A8A" w:rsidR="6B7920C2" w:rsidRPr="00DC5C9A" w:rsidRDefault="6B7920C2" w:rsidP="6B7920C2">
            <w:pPr>
              <w:spacing w:line="259" w:lineRule="auto"/>
              <w:jc w:val="both"/>
              <w:rPr>
                <w:rFonts w:ascii="Arial" w:eastAsia="Century Gothic" w:hAnsi="Arial" w:cs="Arial"/>
                <w:color w:val="000000" w:themeColor="text1"/>
              </w:rPr>
            </w:pPr>
          </w:p>
          <w:p w14:paraId="16558960" w14:textId="73677D37" w:rsidR="6B7920C2" w:rsidRPr="00DC5C9A" w:rsidRDefault="6B7920C2" w:rsidP="6B7920C2">
            <w:pPr>
              <w:spacing w:line="259" w:lineRule="auto"/>
              <w:jc w:val="both"/>
              <w:rPr>
                <w:rFonts w:ascii="Arial" w:eastAsia="Century Gothic" w:hAnsi="Arial" w:cs="Arial"/>
                <w:color w:val="000000" w:themeColor="text1"/>
              </w:rPr>
            </w:pPr>
          </w:p>
          <w:p w14:paraId="2820FD5C" w14:textId="4DE41E2A" w:rsidR="6B7920C2" w:rsidRPr="00DC5C9A" w:rsidRDefault="6B7920C2" w:rsidP="6B7920C2">
            <w:pPr>
              <w:spacing w:line="259" w:lineRule="auto"/>
              <w:jc w:val="both"/>
              <w:rPr>
                <w:rFonts w:ascii="Arial" w:eastAsia="Century Gothic" w:hAnsi="Arial" w:cs="Arial"/>
                <w:color w:val="000000" w:themeColor="text1"/>
              </w:rPr>
            </w:pPr>
          </w:p>
          <w:p w14:paraId="3ACF439C" w14:textId="6A331D19" w:rsidR="6B7920C2" w:rsidRPr="00DC5C9A" w:rsidRDefault="6B7920C2" w:rsidP="6B7920C2">
            <w:pPr>
              <w:spacing w:line="259" w:lineRule="auto"/>
              <w:jc w:val="both"/>
              <w:rPr>
                <w:rFonts w:ascii="Arial" w:eastAsia="Century Gothic" w:hAnsi="Arial" w:cs="Arial"/>
                <w:color w:val="000000" w:themeColor="text1"/>
              </w:rPr>
            </w:pPr>
          </w:p>
          <w:p w14:paraId="2289204E" w14:textId="198761DF" w:rsidR="6B7920C2" w:rsidRPr="00DC5C9A" w:rsidRDefault="6B7920C2" w:rsidP="6B7920C2">
            <w:pPr>
              <w:spacing w:line="259" w:lineRule="auto"/>
              <w:jc w:val="both"/>
              <w:rPr>
                <w:rFonts w:ascii="Arial" w:eastAsia="Century Gothic" w:hAnsi="Arial" w:cs="Arial"/>
                <w:color w:val="000000" w:themeColor="text1"/>
              </w:rPr>
            </w:pPr>
          </w:p>
          <w:p w14:paraId="3ADDA403" w14:textId="737FB5EF" w:rsidR="6B7920C2" w:rsidRPr="00DC5C9A" w:rsidRDefault="6B7920C2" w:rsidP="6B7920C2">
            <w:pPr>
              <w:spacing w:line="259" w:lineRule="auto"/>
              <w:jc w:val="both"/>
              <w:rPr>
                <w:rFonts w:ascii="Arial" w:eastAsia="Century Gothic" w:hAnsi="Arial" w:cs="Arial"/>
                <w:color w:val="000000" w:themeColor="text1"/>
              </w:rPr>
            </w:pPr>
          </w:p>
          <w:p w14:paraId="083CB98E" w14:textId="3213DB65" w:rsidR="6B7920C2" w:rsidRPr="00DC5C9A" w:rsidRDefault="6B7920C2" w:rsidP="6B7920C2">
            <w:pPr>
              <w:spacing w:line="259" w:lineRule="auto"/>
              <w:jc w:val="both"/>
              <w:rPr>
                <w:rFonts w:ascii="Arial" w:eastAsia="Century Gothic" w:hAnsi="Arial" w:cs="Arial"/>
                <w:color w:val="000000" w:themeColor="text1"/>
              </w:rPr>
            </w:pPr>
          </w:p>
          <w:p w14:paraId="51870F2D" w14:textId="34007169" w:rsidR="6B7920C2" w:rsidRPr="00DC5C9A" w:rsidRDefault="6B7920C2" w:rsidP="6B7920C2">
            <w:pPr>
              <w:spacing w:line="259" w:lineRule="auto"/>
              <w:jc w:val="both"/>
              <w:rPr>
                <w:rFonts w:ascii="Arial" w:eastAsia="Century Gothic" w:hAnsi="Arial" w:cs="Arial"/>
                <w:color w:val="000000" w:themeColor="text1"/>
              </w:rPr>
            </w:pPr>
          </w:p>
          <w:p w14:paraId="2955CEE1" w14:textId="74EBC2EC" w:rsidR="6B7920C2" w:rsidRPr="00DC5C9A" w:rsidRDefault="6B7920C2" w:rsidP="6B7920C2">
            <w:pPr>
              <w:spacing w:line="259" w:lineRule="auto"/>
              <w:jc w:val="both"/>
              <w:rPr>
                <w:rFonts w:ascii="Arial" w:eastAsia="Century Gothic" w:hAnsi="Arial" w:cs="Arial"/>
                <w:color w:val="000000" w:themeColor="text1"/>
              </w:rPr>
            </w:pPr>
          </w:p>
          <w:p w14:paraId="1B741E77" w14:textId="1927FC39" w:rsidR="6B7920C2" w:rsidRPr="00DC5C9A" w:rsidRDefault="6B7920C2" w:rsidP="6B7920C2">
            <w:pPr>
              <w:spacing w:line="259" w:lineRule="auto"/>
              <w:jc w:val="both"/>
              <w:rPr>
                <w:rFonts w:ascii="Arial" w:eastAsia="Century Gothic" w:hAnsi="Arial" w:cs="Arial"/>
                <w:color w:val="000000" w:themeColor="text1"/>
              </w:rPr>
            </w:pPr>
          </w:p>
          <w:p w14:paraId="48000987" w14:textId="55DBF52E" w:rsidR="6B7920C2" w:rsidRPr="00DC5C9A" w:rsidRDefault="6B7920C2" w:rsidP="6B7920C2">
            <w:pPr>
              <w:spacing w:line="259" w:lineRule="auto"/>
              <w:jc w:val="both"/>
              <w:rPr>
                <w:rFonts w:ascii="Arial" w:eastAsia="Century Gothic" w:hAnsi="Arial" w:cs="Arial"/>
                <w:color w:val="000000" w:themeColor="text1"/>
              </w:rPr>
            </w:pPr>
          </w:p>
          <w:p w14:paraId="153F9035" w14:textId="4799FFA2" w:rsidR="6B7920C2" w:rsidRPr="00DC5C9A" w:rsidRDefault="6B7920C2" w:rsidP="6B7920C2">
            <w:pPr>
              <w:spacing w:line="259" w:lineRule="auto"/>
              <w:jc w:val="both"/>
              <w:rPr>
                <w:rFonts w:ascii="Arial" w:eastAsia="Century Gothic" w:hAnsi="Arial" w:cs="Arial"/>
                <w:color w:val="000000" w:themeColor="text1"/>
              </w:rPr>
            </w:pPr>
          </w:p>
          <w:p w14:paraId="3E65853C" w14:textId="1AADCBDB" w:rsidR="6B7920C2" w:rsidRPr="00DC5C9A" w:rsidRDefault="6B7920C2" w:rsidP="6B7920C2">
            <w:pPr>
              <w:spacing w:line="259" w:lineRule="auto"/>
              <w:jc w:val="both"/>
              <w:rPr>
                <w:rFonts w:ascii="Arial" w:eastAsia="Century Gothic" w:hAnsi="Arial" w:cs="Arial"/>
                <w:color w:val="000000" w:themeColor="text1"/>
              </w:rPr>
            </w:pPr>
          </w:p>
          <w:p w14:paraId="456C80AC" w14:textId="29191F5B" w:rsidR="6B7920C2" w:rsidRPr="00DC5C9A" w:rsidRDefault="6B7920C2" w:rsidP="6B7920C2">
            <w:pPr>
              <w:spacing w:line="259" w:lineRule="auto"/>
              <w:jc w:val="both"/>
              <w:rPr>
                <w:rFonts w:ascii="Arial" w:eastAsia="Century Gothic" w:hAnsi="Arial" w:cs="Arial"/>
                <w:color w:val="000000" w:themeColor="text1"/>
              </w:rPr>
            </w:pPr>
          </w:p>
        </w:tc>
        <w:tc>
          <w:tcPr>
            <w:tcW w:w="5745" w:type="dxa"/>
          </w:tcPr>
          <w:p w14:paraId="7A45B8B9" w14:textId="4CE8F326" w:rsidR="6B7920C2" w:rsidRPr="00DC5C9A" w:rsidRDefault="28DCFBB0" w:rsidP="4C416678">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Involves forcing or enticing a child or young person to take part in sexual activities, not necessarily involving violence, </w:t>
            </w:r>
            <w:proofErr w:type="gramStart"/>
            <w:r w:rsidRPr="00DC5C9A">
              <w:rPr>
                <w:rFonts w:ascii="Arial" w:eastAsia="Century Gothic" w:hAnsi="Arial" w:cs="Arial"/>
                <w:color w:val="000000" w:themeColor="text1"/>
                <w:lang w:val="en-GB"/>
              </w:rPr>
              <w:t>whether or not</w:t>
            </w:r>
            <w:proofErr w:type="gramEnd"/>
            <w:r w:rsidRPr="00DC5C9A">
              <w:rPr>
                <w:rFonts w:ascii="Arial" w:eastAsia="Century Gothic" w:hAnsi="Arial" w:cs="Arial"/>
                <w:color w:val="000000" w:themeColor="text1"/>
                <w:lang w:val="en-GB"/>
              </w:rPr>
              <w:t xml:space="preserve"> the child is aware of what is happening. The activities may involve physical contact, including assault by penetration (for example, rape or </w:t>
            </w:r>
            <w:r w:rsidR="00894DD3" w:rsidRPr="00DC5C9A">
              <w:rPr>
                <w:rFonts w:ascii="Arial" w:eastAsia="Century Gothic" w:hAnsi="Arial" w:cs="Arial"/>
                <w:color w:val="000000" w:themeColor="text1"/>
                <w:lang w:val="en-GB"/>
              </w:rPr>
              <w:t>penetration with an object</w:t>
            </w:r>
            <w:r w:rsidRPr="00DC5C9A">
              <w:rPr>
                <w:rFonts w:ascii="Arial" w:eastAsia="Century Gothic" w:hAnsi="Arial" w:cs="Arial"/>
                <w:color w:val="000000" w:themeColor="text1"/>
                <w:lang w:val="en-GB"/>
              </w:rPr>
              <w: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55A53D94" w14:textId="09A33327" w:rsidR="6B7920C2" w:rsidRPr="00DC5C9A" w:rsidRDefault="6B7920C2" w:rsidP="6B7920C2">
            <w:pPr>
              <w:spacing w:line="259" w:lineRule="auto"/>
              <w:jc w:val="both"/>
              <w:rPr>
                <w:rFonts w:ascii="Arial" w:eastAsia="Century Gothic" w:hAnsi="Arial" w:cs="Arial"/>
                <w:color w:val="000000" w:themeColor="text1"/>
              </w:rPr>
            </w:pPr>
          </w:p>
          <w:p w14:paraId="4F1F77C4" w14:textId="4E1BB7E3" w:rsidR="6B7920C2" w:rsidRPr="00DC5C9A" w:rsidRDefault="5B341CBE" w:rsidP="47748CF0">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The sexual abuse of children by other children is a specific safeguarding issue in education and all staff should be aware of this and of</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i/>
                <w:iCs/>
                <w:color w:val="000000" w:themeColor="text1"/>
                <w:lang w:val="en-GB"/>
              </w:rPr>
              <w:t xml:space="preserve"> </w:t>
            </w:r>
            <w:r w:rsidRPr="00DC5C9A">
              <w:rPr>
                <w:rFonts w:ascii="Arial" w:eastAsia="Century Gothic" w:hAnsi="Arial" w:cs="Arial"/>
                <w:color w:val="000000" w:themeColor="text1"/>
                <w:lang w:val="en-GB"/>
              </w:rPr>
              <w:t>policy and procedures for dealing with this.</w:t>
            </w:r>
          </w:p>
          <w:p w14:paraId="36D3C6EA" w14:textId="43CDC06B" w:rsidR="6B7920C2" w:rsidRPr="00DC5C9A" w:rsidRDefault="6B7920C2" w:rsidP="6B7920C2">
            <w:pPr>
              <w:spacing w:line="259" w:lineRule="auto"/>
              <w:jc w:val="both"/>
              <w:rPr>
                <w:rFonts w:ascii="Arial" w:eastAsia="Century Gothic" w:hAnsi="Arial" w:cs="Arial"/>
                <w:color w:val="000000" w:themeColor="text1"/>
              </w:rPr>
            </w:pPr>
          </w:p>
        </w:tc>
      </w:tr>
      <w:tr w:rsidR="6B7920C2" w:rsidRPr="00DC5C9A" w14:paraId="6DB877D7" w14:textId="77777777" w:rsidTr="651AA4F2">
        <w:tc>
          <w:tcPr>
            <w:tcW w:w="3255" w:type="dxa"/>
          </w:tcPr>
          <w:p w14:paraId="333B4F31" w14:textId="11FB7D1D"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Neglect</w:t>
            </w:r>
          </w:p>
        </w:tc>
        <w:tc>
          <w:tcPr>
            <w:tcW w:w="5745" w:type="dxa"/>
          </w:tcPr>
          <w:p w14:paraId="1062423B" w14:textId="4EBB4DDB" w:rsidR="6B7920C2" w:rsidRPr="00DC5C9A" w:rsidRDefault="6B7920C2" w:rsidP="6B7920C2">
            <w:pPr>
              <w:spacing w:line="259"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The persistent failure to meet a child’s basic physical and/or psychological needs, likely to result in the serious impairment of the child’s health or development. Neglect may occur during pregnancy, for example, </w:t>
            </w:r>
            <w:proofErr w:type="gramStart"/>
            <w:r w:rsidRPr="00DC5C9A">
              <w:rPr>
                <w:rFonts w:ascii="Arial" w:eastAsia="Century Gothic" w:hAnsi="Arial" w:cs="Arial"/>
                <w:color w:val="000000" w:themeColor="text1"/>
                <w:lang w:val="en-GB"/>
              </w:rPr>
              <w:t>as a result of</w:t>
            </w:r>
            <w:proofErr w:type="gramEnd"/>
            <w:r w:rsidRPr="00DC5C9A">
              <w:rPr>
                <w:rFonts w:ascii="Arial" w:eastAsia="Century Gothic" w:hAnsi="Arial" w:cs="Arial"/>
                <w:color w:val="000000" w:themeColor="text1"/>
                <w:lang w:val="en-GB"/>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tc>
      </w:tr>
    </w:tbl>
    <w:p w14:paraId="09BE58D1" w14:textId="26AF984E" w:rsidR="00567F09" w:rsidRPr="00DC5C9A" w:rsidRDefault="28977732" w:rsidP="6B7920C2">
      <w:pPr>
        <w:ind w:left="360"/>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 </w:t>
      </w:r>
    </w:p>
    <w:p w14:paraId="206B545D" w14:textId="1A49255D" w:rsidR="394D10E2" w:rsidRPr="00DC5C9A" w:rsidRDefault="394D10E2"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4.3 </w:t>
      </w:r>
      <w:r w:rsidR="28977732" w:rsidRPr="00DC5C9A">
        <w:rPr>
          <w:rFonts w:ascii="Arial" w:eastAsia="Century Gothic" w:hAnsi="Arial" w:cs="Arial"/>
          <w:color w:val="000000" w:themeColor="text1"/>
          <w:lang w:val="en-GB"/>
        </w:rPr>
        <w:t xml:space="preserve">Indicators of abuse can be found in Appendix </w:t>
      </w:r>
      <w:r w:rsidR="00636DFF" w:rsidRPr="00DC5C9A">
        <w:rPr>
          <w:rFonts w:ascii="Arial" w:eastAsia="Century Gothic" w:hAnsi="Arial" w:cs="Arial"/>
          <w:color w:val="000000" w:themeColor="text1"/>
          <w:lang w:val="en-GB"/>
        </w:rPr>
        <w:t>B</w:t>
      </w:r>
      <w:r w:rsidR="00195684" w:rsidRPr="00DC5C9A">
        <w:rPr>
          <w:rFonts w:ascii="Arial" w:eastAsia="Century Gothic" w:hAnsi="Arial" w:cs="Arial"/>
          <w:color w:val="000000" w:themeColor="text1"/>
          <w:lang w:val="en-GB"/>
        </w:rPr>
        <w:t>.</w:t>
      </w:r>
    </w:p>
    <w:p w14:paraId="5C5D49DB" w14:textId="0BB9763E" w:rsidR="00567F09" w:rsidRPr="00DC5C9A" w:rsidRDefault="1DE208C1"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4.4 </w:t>
      </w:r>
      <w:r w:rsidR="28977732" w:rsidRPr="00DC5C9A">
        <w:rPr>
          <w:rFonts w:ascii="Arial" w:eastAsia="Century Gothic" w:hAnsi="Arial" w:cs="Arial"/>
          <w:color w:val="000000" w:themeColor="text1"/>
          <w:lang w:val="en-GB"/>
        </w:rPr>
        <w:t>If a child is in immediate danger or at risk of harm, a referral will be made to children’s services (through the</w:t>
      </w:r>
      <w:r w:rsidR="00653A0B" w:rsidRPr="00DC5C9A">
        <w:rPr>
          <w:rFonts w:ascii="Arial" w:eastAsia="Century Gothic" w:hAnsi="Arial" w:cs="Arial"/>
          <w:b/>
          <w:bCs/>
          <w:color w:val="000000" w:themeColor="text1"/>
          <w:lang w:val="en-GB"/>
        </w:rPr>
        <w:t xml:space="preserve"> </w:t>
      </w:r>
      <w:r w:rsidR="00495853" w:rsidRPr="00DC5C9A">
        <w:rPr>
          <w:rFonts w:ascii="Arial" w:eastAsia="Century Gothic" w:hAnsi="Arial" w:cs="Arial"/>
          <w:color w:val="000000" w:themeColor="text1"/>
          <w:lang w:val="en-GB"/>
        </w:rPr>
        <w:t>C</w:t>
      </w:r>
      <w:r w:rsidR="00653A0B" w:rsidRPr="00DC5C9A">
        <w:rPr>
          <w:rFonts w:ascii="Arial" w:eastAsia="Century Gothic" w:hAnsi="Arial" w:cs="Arial"/>
          <w:color w:val="000000" w:themeColor="text1"/>
          <w:lang w:val="en-GB"/>
        </w:rPr>
        <w:t xml:space="preserve">hildren and </w:t>
      </w:r>
      <w:r w:rsidR="00636DFF" w:rsidRPr="00DC5C9A">
        <w:rPr>
          <w:rFonts w:ascii="Arial" w:eastAsia="Century Gothic" w:hAnsi="Arial" w:cs="Arial"/>
          <w:color w:val="000000" w:themeColor="text1"/>
          <w:lang w:val="en-GB"/>
        </w:rPr>
        <w:t xml:space="preserve">family’s </w:t>
      </w:r>
      <w:r w:rsidR="00653A0B" w:rsidRPr="00DC5C9A">
        <w:rPr>
          <w:rFonts w:ascii="Arial" w:eastAsia="Century Gothic" w:hAnsi="Arial" w:cs="Arial"/>
          <w:color w:val="000000" w:themeColor="text1"/>
          <w:lang w:val="en-GB"/>
        </w:rPr>
        <w:t xml:space="preserve">initial response </w:t>
      </w:r>
      <w:r w:rsidR="00636DFF" w:rsidRPr="00DC5C9A">
        <w:rPr>
          <w:rFonts w:ascii="Arial" w:eastAsia="Century Gothic" w:hAnsi="Arial" w:cs="Arial"/>
          <w:color w:val="000000" w:themeColor="text1"/>
          <w:lang w:val="en-GB"/>
        </w:rPr>
        <w:t>service</w:t>
      </w:r>
      <w:r w:rsidR="28977732" w:rsidRPr="00DC5C9A">
        <w:rPr>
          <w:rFonts w:ascii="Arial" w:eastAsia="Century Gothic" w:hAnsi="Arial" w:cs="Arial"/>
          <w:color w:val="000000" w:themeColor="text1"/>
          <w:lang w:val="en-GB"/>
        </w:rPr>
        <w:t xml:space="preserve">) and any member of staff can make this referral. A Designated or Deputy Designated Safeguarding Lead should </w:t>
      </w:r>
      <w:r w:rsidR="005074B8" w:rsidRPr="00DC5C9A">
        <w:rPr>
          <w:rFonts w:ascii="Arial" w:eastAsia="Century Gothic" w:hAnsi="Arial" w:cs="Arial"/>
          <w:color w:val="000000" w:themeColor="text1"/>
          <w:lang w:val="en-GB"/>
        </w:rPr>
        <w:t xml:space="preserve">always be available </w:t>
      </w:r>
      <w:r w:rsidR="005074B8" w:rsidRPr="00DC5C9A">
        <w:rPr>
          <w:rFonts w:ascii="Arial" w:eastAsia="Century Gothic" w:hAnsi="Arial" w:cs="Arial"/>
          <w:color w:val="000000" w:themeColor="text1"/>
          <w:lang w:val="en-GB"/>
        </w:rPr>
        <w:lastRenderedPageBreak/>
        <w:t>or appropriate cover arrangements in place</w:t>
      </w:r>
      <w:r w:rsidR="28977732" w:rsidRPr="00DC5C9A">
        <w:rPr>
          <w:rFonts w:ascii="Arial" w:eastAsia="Century Gothic" w:hAnsi="Arial" w:cs="Arial"/>
          <w:color w:val="000000" w:themeColor="text1"/>
          <w:lang w:val="en-GB"/>
        </w:rPr>
        <w:t>,</w:t>
      </w:r>
      <w:r w:rsidR="28977732"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color w:val="000000" w:themeColor="text1"/>
          <w:lang w:val="en-GB"/>
        </w:rPr>
        <w:t xml:space="preserve">but in exceptional circumstances the member of staff should speak to a member of the Senior Leadership Team or seek advice directly from Children’s Service and take appropriate action. The Designated Safeguarding Lead should be made aware as soon as possible. </w:t>
      </w:r>
    </w:p>
    <w:p w14:paraId="235B36AC" w14:textId="61B261DB" w:rsidR="00567F09" w:rsidRPr="00DC5C9A" w:rsidRDefault="26BAA25D"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4.5 </w:t>
      </w:r>
      <w:r w:rsidR="28977732" w:rsidRPr="00DC5C9A">
        <w:rPr>
          <w:rFonts w:ascii="Arial" w:eastAsia="Century Gothic" w:hAnsi="Arial" w:cs="Arial"/>
          <w:color w:val="000000" w:themeColor="text1"/>
          <w:lang w:val="en-GB"/>
        </w:rPr>
        <w:t xml:space="preserve">Staff, parents and the wider community should report any concerns that they have about the welfare of children, however minor or seemingly insignificant. Staff should not assume that someone else will report concerns. </w:t>
      </w:r>
    </w:p>
    <w:p w14:paraId="40151F9E" w14:textId="4D0FEE82" w:rsidR="00567F09" w:rsidRPr="00DC5C9A" w:rsidRDefault="7D4DCB7D"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4.6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recognises that any child can be the victim of abuse and may benefit from early help. However,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will be particularly vigilant to potential need for early help if a child;</w:t>
      </w:r>
    </w:p>
    <w:p w14:paraId="7FF15F41" w14:textId="3179C045"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is disabled or has certain health conditions and has specific additional needs; </w:t>
      </w:r>
    </w:p>
    <w:p w14:paraId="4A442845" w14:textId="6A0CCDAF"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has special educational needs (</w:t>
      </w:r>
      <w:proofErr w:type="gramStart"/>
      <w:r w:rsidRPr="00DC5C9A">
        <w:rPr>
          <w:rFonts w:ascii="Arial" w:eastAsia="Century Gothic" w:hAnsi="Arial" w:cs="Arial"/>
          <w:color w:val="000000" w:themeColor="text1"/>
          <w:lang w:val="en-GB"/>
        </w:rPr>
        <w:t>whether or not</w:t>
      </w:r>
      <w:proofErr w:type="gramEnd"/>
      <w:r w:rsidRPr="00DC5C9A">
        <w:rPr>
          <w:rFonts w:ascii="Arial" w:eastAsia="Century Gothic" w:hAnsi="Arial" w:cs="Arial"/>
          <w:color w:val="000000" w:themeColor="text1"/>
          <w:lang w:val="en-GB"/>
        </w:rPr>
        <w:t xml:space="preserve"> they have a statutory education, health and care plan);</w:t>
      </w:r>
    </w:p>
    <w:p w14:paraId="31F7F305" w14:textId="7E944A8E" w:rsidR="006A7816" w:rsidRPr="00DC5C9A" w:rsidRDefault="006A7816" w:rsidP="006A7816">
      <w:pPr>
        <w:pStyle w:val="ListParagraph"/>
        <w:numPr>
          <w:ilvl w:val="0"/>
          <w:numId w:val="22"/>
        </w:numPr>
        <w:rPr>
          <w:rFonts w:ascii="Arial" w:eastAsia="Century Gothic" w:hAnsi="Arial" w:cs="Arial"/>
          <w:color w:val="000000" w:themeColor="text1"/>
        </w:rPr>
      </w:pPr>
      <w:r w:rsidRPr="00DC5C9A">
        <w:rPr>
          <w:rFonts w:ascii="Arial" w:eastAsia="Century Gothic" w:hAnsi="Arial" w:cs="Arial"/>
          <w:color w:val="000000" w:themeColor="text1"/>
        </w:rPr>
        <w:t>Has experienced multiple suspensions, is at risk of being permanently excluded from schools, colleges and in alternative provision or a pupil referral unit</w:t>
      </w:r>
    </w:p>
    <w:p w14:paraId="68047068" w14:textId="6D396427"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has a mental health need;</w:t>
      </w:r>
    </w:p>
    <w:p w14:paraId="30E74149" w14:textId="3CBA8EBA"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is a young carer; </w:t>
      </w:r>
    </w:p>
    <w:p w14:paraId="4CD19012" w14:textId="2A150680"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is showing signs of being drawn in to anti-social or criminal behaviour, including gang involvement and association with organised crime groups or county lines;</w:t>
      </w:r>
    </w:p>
    <w:p w14:paraId="30FACE11" w14:textId="689360DF"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is frequently missing/goes missing from care or from home;</w:t>
      </w:r>
    </w:p>
    <w:p w14:paraId="43BC3B82" w14:textId="52AD6564"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is a risk of modern slavery, trafficking, sexual or criminal exploitation;</w:t>
      </w:r>
    </w:p>
    <w:p w14:paraId="415BA76B" w14:textId="087FCC96"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is misusing drugs or alcohol themselves; </w:t>
      </w:r>
    </w:p>
    <w:p w14:paraId="783EB0CB" w14:textId="26CFBD85"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has a family member in prison, or is affected by parental offending;</w:t>
      </w:r>
    </w:p>
    <w:p w14:paraId="101CB119" w14:textId="09B3A611"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is in a family circumstance presenting challenges for the child, such as substance abuse, adult mental health problems or domestic abuse; </w:t>
      </w:r>
    </w:p>
    <w:p w14:paraId="3EB1BE1B" w14:textId="3162DDB9"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has returned home to their family from care;</w:t>
      </w:r>
    </w:p>
    <w:p w14:paraId="5462CC97" w14:textId="2D8599CB"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is showing early signs of abuse and/or neglect;</w:t>
      </w:r>
    </w:p>
    <w:p w14:paraId="1091ADC1" w14:textId="09251669"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is at risk of being radicalised or exploited;</w:t>
      </w:r>
    </w:p>
    <w:p w14:paraId="319D02E6" w14:textId="3AC8C4B5"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is at risk of ‘honour-based’ abuse such as Female Genital Mutilation or Forced Marriage;</w:t>
      </w:r>
    </w:p>
    <w:p w14:paraId="717AD450" w14:textId="18288269" w:rsidR="00567F09" w:rsidRPr="00DC5C9A" w:rsidRDefault="28977732" w:rsidP="4C416678">
      <w:pPr>
        <w:pStyle w:val="ListParagraph"/>
        <w:numPr>
          <w:ilvl w:val="0"/>
          <w:numId w:val="2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is persistently absent from education, including persistent absences for part of </w:t>
      </w:r>
      <w:r w:rsidR="006C3841" w:rsidRPr="00DC5C9A">
        <w:rPr>
          <w:rFonts w:ascii="Arial" w:eastAsia="Century Gothic" w:hAnsi="Arial" w:cs="Arial"/>
          <w:color w:val="000000" w:themeColor="text1"/>
          <w:lang w:val="en-GB"/>
        </w:rPr>
        <w:t xml:space="preserve">Joseph </w:t>
      </w:r>
      <w:proofErr w:type="gramStart"/>
      <w:r w:rsidR="006C3841" w:rsidRPr="00DC5C9A">
        <w:rPr>
          <w:rFonts w:ascii="Arial" w:eastAsia="Century Gothic" w:hAnsi="Arial" w:cs="Arial"/>
          <w:color w:val="000000" w:themeColor="text1"/>
          <w:lang w:val="en-GB"/>
        </w:rPr>
        <w:t>Cash</w:t>
      </w:r>
      <w:r w:rsidRPr="00DC5C9A">
        <w:rPr>
          <w:rFonts w:ascii="Arial" w:eastAsia="Century Gothic" w:hAnsi="Arial" w:cs="Arial"/>
          <w:color w:val="000000" w:themeColor="text1"/>
          <w:lang w:val="en-GB"/>
        </w:rPr>
        <w:t xml:space="preserve"> day</w:t>
      </w:r>
      <w:proofErr w:type="gramEnd"/>
      <w:r w:rsidRPr="00DC5C9A">
        <w:rPr>
          <w:rFonts w:ascii="Arial" w:eastAsia="Century Gothic" w:hAnsi="Arial" w:cs="Arial"/>
          <w:color w:val="000000" w:themeColor="text1"/>
          <w:lang w:val="en-GB"/>
        </w:rPr>
        <w:t>.</w:t>
      </w:r>
    </w:p>
    <w:p w14:paraId="7A94F05A" w14:textId="45B8EF1F" w:rsidR="00567F09" w:rsidRPr="00DC5C9A" w:rsidRDefault="28977732" w:rsidP="4C416678">
      <w:pPr>
        <w:pStyle w:val="ListParagraph"/>
        <w:numPr>
          <w:ilvl w:val="0"/>
          <w:numId w:val="22"/>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is a privately fostered child.</w:t>
      </w:r>
    </w:p>
    <w:p w14:paraId="62E0A65D" w14:textId="4C168A40" w:rsidR="00567F09" w:rsidRPr="00DC5C9A" w:rsidRDefault="00567F09" w:rsidP="6B7920C2">
      <w:pPr>
        <w:ind w:left="720"/>
        <w:jc w:val="both"/>
        <w:rPr>
          <w:rFonts w:ascii="Arial" w:eastAsia="Century Gothic" w:hAnsi="Arial" w:cs="Arial"/>
          <w:color w:val="000000" w:themeColor="text1"/>
        </w:rPr>
      </w:pPr>
    </w:p>
    <w:p w14:paraId="3CD16E85" w14:textId="535E82F8" w:rsidR="00567F09" w:rsidRPr="00DC5C9A" w:rsidRDefault="7DC5110C" w:rsidP="4C416678">
      <w:pPr>
        <w:jc w:val="both"/>
        <w:rPr>
          <w:rFonts w:ascii="Arial" w:eastAsia="Century Gothic" w:hAnsi="Arial" w:cs="Arial"/>
          <w:color w:val="000000" w:themeColor="text1"/>
        </w:rPr>
      </w:pPr>
      <w:r w:rsidRPr="00DC5C9A">
        <w:rPr>
          <w:rFonts w:ascii="Arial" w:eastAsia="Century Gothic" w:hAnsi="Arial" w:cs="Arial"/>
          <w:b/>
          <w:bCs/>
          <w:i/>
          <w:iCs/>
          <w:color w:val="000000" w:themeColor="text1"/>
          <w:lang w:val="en-GB"/>
        </w:rPr>
        <w:t xml:space="preserve">4.7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recognises that abuse can take many different forms. Staff will also receive training on the following issues and action will be taken if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believes that a child is at risk of or is the victim of;</w:t>
      </w:r>
    </w:p>
    <w:p w14:paraId="005ED15F" w14:textId="7A41689C" w:rsidR="00567F09" w:rsidRPr="00DC5C9A" w:rsidRDefault="28977732" w:rsidP="114C90E2">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bullying, including cybe</w:t>
      </w:r>
      <w:r w:rsidR="61983E73" w:rsidRPr="00DC5C9A">
        <w:rPr>
          <w:rFonts w:ascii="Arial" w:eastAsia="Century Gothic" w:hAnsi="Arial" w:cs="Arial"/>
          <w:color w:val="000000" w:themeColor="text1"/>
          <w:lang w:val="en-GB"/>
        </w:rPr>
        <w:t xml:space="preserve">rbullying, prejudice based and discriminatory </w:t>
      </w:r>
    </w:p>
    <w:p w14:paraId="1C011BF0" w14:textId="5E6A39DE" w:rsidR="00567F09" w:rsidRPr="00DC5C9A" w:rsidRDefault="28977732" w:rsidP="00775FF1">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child criminal exploitation </w:t>
      </w:r>
      <w:r w:rsidR="1FBB6632" w:rsidRPr="00DC5C9A">
        <w:rPr>
          <w:rFonts w:ascii="Arial" w:eastAsia="Century Gothic" w:hAnsi="Arial" w:cs="Arial"/>
          <w:color w:val="000000" w:themeColor="text1"/>
          <w:lang w:val="en-GB"/>
        </w:rPr>
        <w:t xml:space="preserve">and sexual </w:t>
      </w:r>
      <w:r w:rsidR="002216E8" w:rsidRPr="00DC5C9A">
        <w:rPr>
          <w:rFonts w:ascii="Arial" w:eastAsia="Century Gothic" w:hAnsi="Arial" w:cs="Arial"/>
          <w:color w:val="000000" w:themeColor="text1"/>
          <w:lang w:val="en-GB"/>
        </w:rPr>
        <w:t>exploitation including</w:t>
      </w:r>
      <w:r w:rsidRPr="00DC5C9A">
        <w:rPr>
          <w:rFonts w:ascii="Arial" w:eastAsia="Century Gothic" w:hAnsi="Arial" w:cs="Arial"/>
          <w:color w:val="000000" w:themeColor="text1"/>
          <w:lang w:val="en-GB"/>
        </w:rPr>
        <w:t xml:space="preserve"> involvement in county lines);</w:t>
      </w:r>
    </w:p>
    <w:p w14:paraId="5AB2F94B" w14:textId="0B3CFCFC" w:rsidR="00567F09" w:rsidRPr="00DC5C9A" w:rsidRDefault="28977732" w:rsidP="6B7920C2">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domestic abuse;</w:t>
      </w:r>
    </w:p>
    <w:p w14:paraId="6CBEF689" w14:textId="6B1DBE19" w:rsidR="00567F09" w:rsidRPr="00DC5C9A" w:rsidRDefault="28977732" w:rsidP="6B7920C2">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emotional abuse;</w:t>
      </w:r>
    </w:p>
    <w:p w14:paraId="1E47A2F6" w14:textId="6485568C" w:rsidR="00567F09" w:rsidRPr="00DC5C9A" w:rsidRDefault="28977732" w:rsidP="6B7920C2">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fabricated or induced illness;</w:t>
      </w:r>
    </w:p>
    <w:p w14:paraId="08DB077E" w14:textId="2FB4FBCE"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faith-based abuse;</w:t>
      </w:r>
    </w:p>
    <w:p w14:paraId="05DE5596" w14:textId="10D98D98"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female genital mutilation;</w:t>
      </w:r>
    </w:p>
    <w:p w14:paraId="497EBDC1" w14:textId="581C5BE6"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forced marriage;</w:t>
      </w:r>
    </w:p>
    <w:p w14:paraId="5F70407A" w14:textId="22F6E5A2"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gangs or youth violence;</w:t>
      </w:r>
    </w:p>
    <w:p w14:paraId="1C5A6230" w14:textId="65702EC3"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gender-based violence;</w:t>
      </w:r>
    </w:p>
    <w:p w14:paraId="2CF203E9" w14:textId="64C0284F"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hate;</w:t>
      </w:r>
    </w:p>
    <w:p w14:paraId="47C59102" w14:textId="7F26F39F"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mental health;</w:t>
      </w:r>
    </w:p>
    <w:p w14:paraId="52160C52" w14:textId="36E4FCA6"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neglect;</w:t>
      </w:r>
    </w:p>
    <w:p w14:paraId="00111555" w14:textId="268CA23B"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peer on peer abuse;</w:t>
      </w:r>
    </w:p>
    <w:p w14:paraId="5B9583DD" w14:textId="1FF6B791"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physical abuse;</w:t>
      </w:r>
    </w:p>
    <w:p w14:paraId="15B8C55F" w14:textId="591BE3ED"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radicalisation;</w:t>
      </w:r>
    </w:p>
    <w:p w14:paraId="38518768" w14:textId="2D2AB73E"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relationship abuse;</w:t>
      </w:r>
    </w:p>
    <w:p w14:paraId="2CE775DD" w14:textId="14E5CB8A"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serious violence and harassment;</w:t>
      </w:r>
    </w:p>
    <w:p w14:paraId="718254FC" w14:textId="2CA2E035" w:rsidR="00B455A0" w:rsidRPr="00DC5C9A" w:rsidRDefault="00B455A0"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Harmful sexual behaviour</w:t>
      </w:r>
    </w:p>
    <w:p w14:paraId="60B5DA74" w14:textId="40486360"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sexual abuse;</w:t>
      </w:r>
    </w:p>
    <w:p w14:paraId="555DDF30" w14:textId="1716399C"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sexual violence or sexual harassment (including peer on peer abuse);</w:t>
      </w:r>
    </w:p>
    <w:p w14:paraId="14CB41E0" w14:textId="2A65DDB6"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sharing of consensual or non-consensual nude and semi-nude images/videos;</w:t>
      </w:r>
    </w:p>
    <w:p w14:paraId="2B4A9EFD" w14:textId="30F1AF44"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So-called ‘honour-based’ abuse; </w:t>
      </w:r>
    </w:p>
    <w:p w14:paraId="0499EC05" w14:textId="0E0543CB"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trafficking and modern slavery. </w:t>
      </w:r>
    </w:p>
    <w:p w14:paraId="24D20F5C" w14:textId="78FF63FE" w:rsidR="00567F09" w:rsidRPr="00DC5C9A" w:rsidRDefault="00567F09" w:rsidP="6B7920C2">
      <w:pPr>
        <w:ind w:left="720"/>
        <w:jc w:val="both"/>
        <w:rPr>
          <w:rFonts w:ascii="Arial" w:eastAsia="Century Gothic" w:hAnsi="Arial" w:cs="Arial"/>
          <w:color w:val="000000" w:themeColor="text1"/>
        </w:rPr>
      </w:pPr>
    </w:p>
    <w:p w14:paraId="26E57C60" w14:textId="21F04C04" w:rsidR="00567F09" w:rsidRPr="00DC5C9A" w:rsidRDefault="0E98D471" w:rsidP="4C416678">
      <w:pPr>
        <w:jc w:val="both"/>
        <w:rPr>
          <w:rFonts w:ascii="Arial" w:eastAsia="Century Gothic" w:hAnsi="Arial" w:cs="Arial"/>
          <w:color w:val="000000" w:themeColor="text1"/>
        </w:rPr>
      </w:pPr>
      <w:r w:rsidRPr="00DC5C9A">
        <w:rPr>
          <w:rFonts w:ascii="Arial" w:eastAsia="Century Gothic" w:hAnsi="Arial" w:cs="Arial"/>
          <w:b/>
          <w:bCs/>
          <w:i/>
          <w:iCs/>
          <w:color w:val="000000" w:themeColor="text1"/>
          <w:lang w:val="en-GB"/>
        </w:rPr>
        <w:t>4.8</w:t>
      </w:r>
      <w:r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will also take action to protect;</w:t>
      </w:r>
    </w:p>
    <w:p w14:paraId="45B9F809" w14:textId="739D6782" w:rsidR="00567F09" w:rsidRPr="00DC5C9A" w:rsidRDefault="28977732" w:rsidP="6B7920C2">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Children missing education;</w:t>
      </w:r>
    </w:p>
    <w:p w14:paraId="2C6D77F7" w14:textId="33ADB578" w:rsidR="00567F09" w:rsidRPr="00DC5C9A" w:rsidRDefault="28977732" w:rsidP="4C416678">
      <w:pPr>
        <w:pStyle w:val="ListParagraph"/>
        <w:numPr>
          <w:ilvl w:val="0"/>
          <w:numId w:val="21"/>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Children missing from home or care.</w:t>
      </w:r>
    </w:p>
    <w:p w14:paraId="791A95D1" w14:textId="11EC6D8D" w:rsidR="00567F09" w:rsidRPr="00DC5C9A" w:rsidRDefault="2AE5E60E" w:rsidP="009F4204">
      <w:pPr>
        <w:ind w:left="360"/>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4.8.1 </w:t>
      </w:r>
      <w:r w:rsidR="0083652D" w:rsidRPr="00DC5C9A">
        <w:rPr>
          <w:rFonts w:ascii="Arial" w:eastAsia="Century Gothic" w:hAnsi="Arial" w:cs="Arial"/>
          <w:color w:val="000000" w:themeColor="text1"/>
          <w:lang w:val="en-GB"/>
        </w:rPr>
        <w:t xml:space="preserve">There are </w:t>
      </w:r>
      <w:r w:rsidR="003B1749" w:rsidRPr="00DC5C9A">
        <w:rPr>
          <w:rFonts w:ascii="Arial" w:eastAsia="Century Gothic" w:hAnsi="Arial" w:cs="Arial"/>
          <w:color w:val="000000" w:themeColor="text1"/>
          <w:lang w:val="en-GB"/>
        </w:rPr>
        <w:t>several</w:t>
      </w:r>
      <w:r w:rsidR="0083652D" w:rsidRPr="00DC5C9A">
        <w:rPr>
          <w:rFonts w:ascii="Arial" w:eastAsia="Century Gothic" w:hAnsi="Arial" w:cs="Arial"/>
          <w:color w:val="000000" w:themeColor="text1"/>
          <w:lang w:val="en-GB"/>
        </w:rPr>
        <w:t xml:space="preserve"> circumstances that may have a detrimental impact on a child's welfare, safety and educational outcomes.</w:t>
      </w:r>
      <w:r w:rsidR="009F4204" w:rsidRPr="00DC5C9A">
        <w:rPr>
          <w:rFonts w:ascii="Arial" w:eastAsia="Century Gothic" w:hAnsi="Arial" w:cs="Arial"/>
          <w:color w:val="000000" w:themeColor="text1"/>
          <w:lang w:val="en-GB"/>
        </w:rPr>
        <w:t xml:space="preserve"> </w:t>
      </w:r>
      <w:r w:rsidR="28977732" w:rsidRPr="00DC5C9A">
        <w:rPr>
          <w:rFonts w:ascii="Arial" w:eastAsia="Century Gothic" w:hAnsi="Arial" w:cs="Arial"/>
          <w:color w:val="000000" w:themeColor="text1"/>
          <w:lang w:val="en-GB"/>
        </w:rPr>
        <w:t>We work with other agencies in line with Keeping Children Safe in Education to support children and families in the following circumstances;</w:t>
      </w:r>
    </w:p>
    <w:p w14:paraId="04D05252" w14:textId="23E10356" w:rsidR="00567F09" w:rsidRPr="00DC5C9A" w:rsidRDefault="28977732" w:rsidP="6B7920C2">
      <w:pPr>
        <w:pStyle w:val="ListParagraph"/>
        <w:numPr>
          <w:ilvl w:val="0"/>
          <w:numId w:val="20"/>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Children facing the court procedures and/or children in the court system; </w:t>
      </w:r>
    </w:p>
    <w:p w14:paraId="0DC3F70F" w14:textId="3A79BA88" w:rsidR="00567F09" w:rsidRPr="00DC5C9A" w:rsidRDefault="28977732" w:rsidP="6B7920C2">
      <w:pPr>
        <w:pStyle w:val="ListParagraph"/>
        <w:numPr>
          <w:ilvl w:val="0"/>
          <w:numId w:val="20"/>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Children with family members in prison;</w:t>
      </w:r>
    </w:p>
    <w:p w14:paraId="0ED84192" w14:textId="4CD0CE98" w:rsidR="00567F09" w:rsidRPr="00DC5C9A" w:rsidRDefault="28977732" w:rsidP="6B7920C2">
      <w:pPr>
        <w:pStyle w:val="ListParagraph"/>
        <w:numPr>
          <w:ilvl w:val="0"/>
          <w:numId w:val="20"/>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Children who are homeless;</w:t>
      </w:r>
    </w:p>
    <w:p w14:paraId="3DD4D247" w14:textId="5F5F57DC" w:rsidR="00567F09" w:rsidRPr="00DC5C9A" w:rsidRDefault="28977732" w:rsidP="6B7920C2">
      <w:pPr>
        <w:pStyle w:val="ListParagraph"/>
        <w:numPr>
          <w:ilvl w:val="0"/>
          <w:numId w:val="20"/>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Children who </w:t>
      </w:r>
      <w:r w:rsidR="00490A17" w:rsidRPr="00DC5C9A">
        <w:rPr>
          <w:rFonts w:ascii="Arial" w:eastAsia="Century Gothic" w:hAnsi="Arial" w:cs="Arial"/>
          <w:color w:val="000000" w:themeColor="text1"/>
          <w:lang w:val="en-GB"/>
        </w:rPr>
        <w:t>need or</w:t>
      </w:r>
      <w:r w:rsidR="003B1749" w:rsidRPr="00DC5C9A">
        <w:rPr>
          <w:rFonts w:ascii="Arial" w:eastAsia="Century Gothic" w:hAnsi="Arial" w:cs="Arial"/>
          <w:color w:val="000000" w:themeColor="text1"/>
          <w:lang w:val="en-GB"/>
        </w:rPr>
        <w:t xml:space="preserve"> have</w:t>
      </w:r>
      <w:r w:rsidRPr="00DC5C9A">
        <w:rPr>
          <w:rFonts w:ascii="Arial" w:eastAsia="Century Gothic" w:hAnsi="Arial" w:cs="Arial"/>
          <w:color w:val="000000" w:themeColor="text1"/>
          <w:lang w:val="en-GB"/>
        </w:rPr>
        <w:t xml:space="preserve"> a social worker. </w:t>
      </w:r>
    </w:p>
    <w:p w14:paraId="58AAA90F" w14:textId="51D731F5" w:rsidR="00567F09" w:rsidRPr="00DC5C9A" w:rsidRDefault="00567F09" w:rsidP="6B7920C2">
      <w:pPr>
        <w:jc w:val="both"/>
        <w:rPr>
          <w:rFonts w:ascii="Arial" w:eastAsia="Century Gothic" w:hAnsi="Arial" w:cs="Arial"/>
          <w:b/>
          <w:bCs/>
          <w:color w:val="000000" w:themeColor="text1"/>
          <w:lang w:val="en-GB"/>
        </w:rPr>
      </w:pPr>
    </w:p>
    <w:p w14:paraId="7CF3409F" w14:textId="36FF59E2"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4.</w:t>
      </w:r>
      <w:r w:rsidR="71F0D406" w:rsidRPr="00DC5C9A">
        <w:rPr>
          <w:rFonts w:ascii="Arial" w:eastAsia="Century Gothic" w:hAnsi="Arial" w:cs="Arial"/>
          <w:b/>
          <w:bCs/>
          <w:color w:val="000000" w:themeColor="text1"/>
          <w:lang w:val="en-GB"/>
        </w:rPr>
        <w:t>9</w:t>
      </w:r>
      <w:r w:rsidRPr="00DC5C9A">
        <w:rPr>
          <w:rFonts w:ascii="Arial" w:eastAsia="Century Gothic" w:hAnsi="Arial" w:cs="Arial"/>
          <w:b/>
          <w:bCs/>
          <w:color w:val="000000" w:themeColor="text1"/>
          <w:lang w:val="en-GB"/>
        </w:rPr>
        <w:t xml:space="preserve"> Children potentially at greater risk of harm</w:t>
      </w:r>
    </w:p>
    <w:p w14:paraId="418CA61E" w14:textId="2C7BE875"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4.</w:t>
      </w:r>
      <w:r w:rsidR="48147758" w:rsidRPr="00DC5C9A">
        <w:rPr>
          <w:rFonts w:ascii="Arial" w:eastAsia="Century Gothic" w:hAnsi="Arial" w:cs="Arial"/>
          <w:color w:val="000000" w:themeColor="text1"/>
          <w:lang w:val="en-GB"/>
        </w:rPr>
        <w:t>9</w:t>
      </w:r>
      <w:r w:rsidRPr="00DC5C9A">
        <w:rPr>
          <w:rFonts w:ascii="Arial" w:eastAsia="Century Gothic" w:hAnsi="Arial" w:cs="Arial"/>
          <w:color w:val="000000" w:themeColor="text1"/>
          <w:lang w:val="en-GB"/>
        </w:rPr>
        <w:t xml:space="preserve">.1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recognises that some children need a social worker due to abuse, neglect or complex family circumstances and that abuse and trauma can leave children vulnerable to further harm, as well as educational disadvantage. </w:t>
      </w:r>
    </w:p>
    <w:p w14:paraId="767B2AD5" w14:textId="7740C3A3"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4.</w:t>
      </w:r>
      <w:r w:rsidR="30F91A5D" w:rsidRPr="00DC5C9A">
        <w:rPr>
          <w:rFonts w:ascii="Arial" w:eastAsia="Century Gothic" w:hAnsi="Arial" w:cs="Arial"/>
          <w:color w:val="000000" w:themeColor="text1"/>
          <w:lang w:val="en-GB"/>
        </w:rPr>
        <w:t>9</w:t>
      </w:r>
      <w:r w:rsidRPr="00DC5C9A">
        <w:rPr>
          <w:rFonts w:ascii="Arial" w:eastAsia="Century Gothic" w:hAnsi="Arial" w:cs="Arial"/>
          <w:color w:val="000000" w:themeColor="text1"/>
          <w:lang w:val="en-GB"/>
        </w:rPr>
        <w:t xml:space="preserve">.2 The Designated Safeguarding Lead will hold information relating to social workers working with children in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t>
      </w:r>
    </w:p>
    <w:p w14:paraId="0DFFAC89" w14:textId="266FCC74"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4.</w:t>
      </w:r>
      <w:r w:rsidR="1D6D4FFC" w:rsidRPr="00DC5C9A">
        <w:rPr>
          <w:rFonts w:ascii="Arial" w:eastAsia="Century Gothic" w:hAnsi="Arial" w:cs="Arial"/>
          <w:color w:val="000000" w:themeColor="text1"/>
          <w:lang w:val="en-GB"/>
        </w:rPr>
        <w:t>9</w:t>
      </w:r>
      <w:r w:rsidRPr="00DC5C9A">
        <w:rPr>
          <w:rFonts w:ascii="Arial" w:eastAsia="Century Gothic" w:hAnsi="Arial" w:cs="Arial"/>
          <w:color w:val="000000" w:themeColor="text1"/>
          <w:lang w:val="en-GB"/>
        </w:rPr>
        <w:t xml:space="preserve">.3 This information will inform decisions about safeguarding and promoting welfare (including the provision of pastoral and/or academic support). </w:t>
      </w:r>
    </w:p>
    <w:p w14:paraId="33E12B7E" w14:textId="2854D36A" w:rsidR="00567F09" w:rsidRPr="00DC5C9A" w:rsidRDefault="00567F09" w:rsidP="6B7920C2">
      <w:pPr>
        <w:jc w:val="both"/>
        <w:rPr>
          <w:rFonts w:ascii="Arial" w:eastAsia="Century Gothic" w:hAnsi="Arial" w:cs="Arial"/>
          <w:b/>
          <w:bCs/>
          <w:color w:val="000000" w:themeColor="text1"/>
          <w:lang w:val="en-GB"/>
        </w:rPr>
      </w:pPr>
    </w:p>
    <w:p w14:paraId="5E9D185C" w14:textId="5F0E5661" w:rsidR="00567F09" w:rsidRPr="00DC5C9A" w:rsidRDefault="28977732" w:rsidP="651AA4F2">
      <w:pPr>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t>4.1</w:t>
      </w:r>
      <w:r w:rsidR="3A5D41EF" w:rsidRPr="00DC5C9A">
        <w:rPr>
          <w:rFonts w:ascii="Arial" w:eastAsia="Century Gothic" w:hAnsi="Arial" w:cs="Arial"/>
          <w:b/>
          <w:bCs/>
          <w:color w:val="000000" w:themeColor="text1"/>
          <w:lang w:val="en-GB"/>
        </w:rPr>
        <w:t>0</w:t>
      </w:r>
      <w:r w:rsidRPr="00DC5C9A">
        <w:rPr>
          <w:rFonts w:ascii="Arial" w:eastAsia="Century Gothic" w:hAnsi="Arial" w:cs="Arial"/>
          <w:b/>
          <w:bCs/>
          <w:color w:val="000000" w:themeColor="text1"/>
          <w:lang w:val="en-GB"/>
        </w:rPr>
        <w:t xml:space="preserve"> Children </w:t>
      </w:r>
      <w:r w:rsidR="2673937B" w:rsidRPr="00DC5C9A">
        <w:rPr>
          <w:rFonts w:ascii="Arial" w:eastAsia="Century Gothic" w:hAnsi="Arial" w:cs="Arial"/>
          <w:b/>
          <w:bCs/>
          <w:color w:val="000000" w:themeColor="text1"/>
          <w:lang w:val="en-GB"/>
        </w:rPr>
        <w:t xml:space="preserve">absent </w:t>
      </w:r>
      <w:r w:rsidRPr="00DC5C9A">
        <w:rPr>
          <w:rFonts w:ascii="Arial" w:eastAsia="Century Gothic" w:hAnsi="Arial" w:cs="Arial"/>
          <w:b/>
          <w:bCs/>
          <w:color w:val="000000" w:themeColor="text1"/>
          <w:lang w:val="en-GB"/>
        </w:rPr>
        <w:t xml:space="preserve">from Education </w:t>
      </w:r>
    </w:p>
    <w:p w14:paraId="274588B1" w14:textId="74A24F64" w:rsidR="00567F09" w:rsidRPr="00DC5C9A" w:rsidRDefault="28977732" w:rsidP="651AA4F2">
      <w:pPr>
        <w:jc w:val="both"/>
        <w:rPr>
          <w:rFonts w:ascii="Arial" w:eastAsia="Century Gothic" w:hAnsi="Arial" w:cs="Arial"/>
          <w:b/>
          <w:bCs/>
          <w:color w:val="000000" w:themeColor="text1"/>
          <w:lang w:val="en-GB"/>
        </w:rPr>
      </w:pPr>
      <w:r w:rsidRPr="00DC5C9A">
        <w:rPr>
          <w:rFonts w:ascii="Arial" w:eastAsia="Century Gothic" w:hAnsi="Arial" w:cs="Arial"/>
          <w:color w:val="000000" w:themeColor="text1"/>
          <w:lang w:val="en-GB"/>
        </w:rPr>
        <w:lastRenderedPageBreak/>
        <w:t>4.1</w:t>
      </w:r>
      <w:r w:rsidR="7013FF0D" w:rsidRPr="00DC5C9A">
        <w:rPr>
          <w:rFonts w:ascii="Arial" w:eastAsia="Century Gothic" w:hAnsi="Arial" w:cs="Arial"/>
          <w:color w:val="000000" w:themeColor="text1"/>
          <w:lang w:val="en-GB"/>
        </w:rPr>
        <w:t>0</w:t>
      </w:r>
      <w:r w:rsidRPr="00DC5C9A">
        <w:rPr>
          <w:rFonts w:ascii="Arial" w:eastAsia="Century Gothic" w:hAnsi="Arial" w:cs="Arial"/>
          <w:color w:val="000000" w:themeColor="text1"/>
          <w:lang w:val="en-GB"/>
        </w:rPr>
        <w:t>.1</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understands that children </w:t>
      </w:r>
      <w:r w:rsidR="00715B07" w:rsidRPr="00DC5C9A">
        <w:rPr>
          <w:rFonts w:ascii="Arial" w:eastAsia="Century Gothic" w:hAnsi="Arial" w:cs="Arial"/>
          <w:color w:val="000000" w:themeColor="text1"/>
          <w:lang w:val="en-GB"/>
        </w:rPr>
        <w:t>being</w:t>
      </w:r>
      <w:r w:rsidR="21683546" w:rsidRPr="00DC5C9A">
        <w:rPr>
          <w:rFonts w:ascii="Arial" w:eastAsia="Century Gothic" w:hAnsi="Arial" w:cs="Arial"/>
          <w:color w:val="000000" w:themeColor="text1"/>
          <w:lang w:val="en-GB"/>
        </w:rPr>
        <w:t xml:space="preserve"> absent from education for prolonged periods and/or repeat occasions can act as a vital warning sign to a range of safeguarding issues</w:t>
      </w:r>
      <w:r w:rsidRPr="00DC5C9A">
        <w:rPr>
          <w:rFonts w:ascii="Arial" w:eastAsia="Century Gothic" w:hAnsi="Arial" w:cs="Arial"/>
          <w:color w:val="000000" w:themeColor="text1"/>
          <w:lang w:val="en-GB"/>
        </w:rPr>
        <w:t xml:space="preserve"> including neglect, child sexual and criminal exploitation</w:t>
      </w:r>
      <w:r w:rsidR="65EF7EB9" w:rsidRPr="00DC5C9A">
        <w:rPr>
          <w:rFonts w:ascii="Arial" w:eastAsia="Century Gothic" w:hAnsi="Arial" w:cs="Arial"/>
          <w:color w:val="000000" w:themeColor="text1"/>
          <w:lang w:val="en-GB"/>
        </w:rPr>
        <w:t xml:space="preserve"> – particularly county lines</w:t>
      </w:r>
      <w:r w:rsidRPr="00DC5C9A">
        <w:rPr>
          <w:rFonts w:ascii="Arial" w:eastAsia="Century Gothic" w:hAnsi="Arial" w:cs="Arial"/>
          <w:color w:val="000000" w:themeColor="text1"/>
          <w:lang w:val="en-GB"/>
        </w:rPr>
        <w:t xml:space="preserve">. </w:t>
      </w:r>
    </w:p>
    <w:p w14:paraId="405F17AA" w14:textId="7365B25C"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4.1</w:t>
      </w:r>
      <w:r w:rsidR="2BB13C31" w:rsidRPr="00DC5C9A">
        <w:rPr>
          <w:rFonts w:ascii="Arial" w:eastAsia="Century Gothic" w:hAnsi="Arial" w:cs="Arial"/>
          <w:color w:val="000000" w:themeColor="text1"/>
          <w:lang w:val="en-GB"/>
        </w:rPr>
        <w:t>0</w:t>
      </w:r>
      <w:r w:rsidRPr="00DC5C9A">
        <w:rPr>
          <w:rFonts w:ascii="Arial" w:eastAsia="Century Gothic" w:hAnsi="Arial" w:cs="Arial"/>
          <w:color w:val="000000" w:themeColor="text1"/>
          <w:lang w:val="en-GB"/>
        </w:rPr>
        <w:t>.2</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will report information to the Local Authority</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when problems are first emerging and </w:t>
      </w:r>
      <w:r w:rsidR="4DE1BB8F" w:rsidRPr="00DC5C9A">
        <w:rPr>
          <w:rFonts w:ascii="Arial" w:eastAsia="Century Gothic" w:hAnsi="Arial" w:cs="Arial"/>
          <w:color w:val="000000" w:themeColor="text1"/>
          <w:lang w:val="en-GB"/>
        </w:rPr>
        <w:t>if there is a need for</w:t>
      </w:r>
      <w:r w:rsidRPr="00DC5C9A">
        <w:rPr>
          <w:rFonts w:ascii="Arial" w:eastAsia="Century Gothic" w:hAnsi="Arial" w:cs="Arial"/>
          <w:color w:val="000000" w:themeColor="text1"/>
          <w:lang w:val="en-GB"/>
        </w:rPr>
        <w:t xml:space="preserve"> the removal of a child from roll.</w:t>
      </w:r>
    </w:p>
    <w:p w14:paraId="681DBF23" w14:textId="683151A3" w:rsidR="00567F09" w:rsidRPr="00DC5C9A" w:rsidRDefault="00567F09" w:rsidP="6B7920C2">
      <w:pPr>
        <w:jc w:val="both"/>
        <w:rPr>
          <w:rFonts w:ascii="Arial" w:eastAsia="Century Gothic" w:hAnsi="Arial" w:cs="Arial"/>
          <w:b/>
          <w:bCs/>
          <w:color w:val="000000" w:themeColor="text1"/>
          <w:lang w:val="en-GB"/>
        </w:rPr>
      </w:pPr>
    </w:p>
    <w:p w14:paraId="612DA371" w14:textId="32D3B10B" w:rsidR="00567F09" w:rsidRPr="00DC5C9A" w:rsidRDefault="28977732" w:rsidP="4C416678">
      <w:pPr>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t>4.1</w:t>
      </w:r>
      <w:r w:rsidR="4D205781" w:rsidRPr="00DC5C9A">
        <w:rPr>
          <w:rFonts w:ascii="Arial" w:eastAsia="Century Gothic" w:hAnsi="Arial" w:cs="Arial"/>
          <w:b/>
          <w:bCs/>
          <w:color w:val="000000" w:themeColor="text1"/>
          <w:lang w:val="en-GB"/>
        </w:rPr>
        <w:t>1</w:t>
      </w:r>
      <w:r w:rsidRPr="00DC5C9A">
        <w:rPr>
          <w:rFonts w:ascii="Arial" w:eastAsia="Century Gothic" w:hAnsi="Arial" w:cs="Arial"/>
          <w:b/>
          <w:bCs/>
          <w:color w:val="000000" w:themeColor="text1"/>
          <w:lang w:val="en-GB"/>
        </w:rPr>
        <w:t xml:space="preserve"> Elective Home Education </w:t>
      </w:r>
    </w:p>
    <w:p w14:paraId="0A618F0B" w14:textId="6C1525FE"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4.1</w:t>
      </w:r>
      <w:r w:rsidR="38437F29"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.1</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recognises that many home educated children have a positive learning experience and the decision is one with the child’s best interests at heart</w:t>
      </w:r>
      <w:r w:rsidR="006A7816" w:rsidRPr="00DC5C9A">
        <w:rPr>
          <w:rFonts w:ascii="Arial" w:eastAsia="Century Gothic" w:hAnsi="Arial" w:cs="Arial"/>
          <w:color w:val="000000" w:themeColor="text1"/>
          <w:lang w:val="en-GB"/>
        </w:rPr>
        <w:t xml:space="preserve"> however </w:t>
      </w:r>
      <w:r w:rsidR="006A7816" w:rsidRPr="00DC5C9A">
        <w:rPr>
          <w:rFonts w:ascii="Arial" w:eastAsia="Century Gothic" w:hAnsi="Arial" w:cs="Arial"/>
          <w:color w:val="000000" w:themeColor="text1"/>
        </w:rPr>
        <w:t>elective home education can mean that some children are not in receipt of suitable education.</w:t>
      </w:r>
    </w:p>
    <w:p w14:paraId="4759650F" w14:textId="2B1476DF"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4.1</w:t>
      </w:r>
      <w:r w:rsidR="0D88795E"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.2 Since 2016</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has a statutory duty to inform the Local Authority of all deletions from roll. When Elective Home Education is the reason for this removal, the Local authority and other key professionals will work alongside</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i/>
          <w:iCs/>
          <w:color w:val="000000" w:themeColor="text1"/>
          <w:lang w:val="en-GB"/>
        </w:rPr>
        <w:t xml:space="preserve"> </w:t>
      </w:r>
      <w:r w:rsidRPr="00DC5C9A">
        <w:rPr>
          <w:rFonts w:ascii="Arial" w:eastAsia="Century Gothic" w:hAnsi="Arial" w:cs="Arial"/>
          <w:color w:val="000000" w:themeColor="text1"/>
          <w:lang w:val="en-GB"/>
        </w:rPr>
        <w:t xml:space="preserve">to coordinate a meeting with parents where possible ideally before a final decision is made.  </w:t>
      </w:r>
    </w:p>
    <w:p w14:paraId="6B0B80EA" w14:textId="52A9303F" w:rsidR="00567F09" w:rsidRPr="00DC5C9A" w:rsidRDefault="00567F09" w:rsidP="6B7920C2">
      <w:pPr>
        <w:jc w:val="both"/>
        <w:rPr>
          <w:rFonts w:ascii="Arial" w:eastAsia="Century Gothic" w:hAnsi="Arial" w:cs="Arial"/>
          <w:color w:val="000000" w:themeColor="text1"/>
        </w:rPr>
      </w:pPr>
    </w:p>
    <w:p w14:paraId="2758CC1B" w14:textId="432C524C" w:rsidR="00567F09" w:rsidRPr="00DC5C9A" w:rsidRDefault="28977732" w:rsidP="651AA4F2">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4.1</w:t>
      </w:r>
      <w:r w:rsidR="1BA565C7" w:rsidRPr="00DC5C9A">
        <w:rPr>
          <w:rFonts w:ascii="Arial" w:eastAsia="Century Gothic" w:hAnsi="Arial" w:cs="Arial"/>
          <w:b/>
          <w:bCs/>
          <w:color w:val="000000" w:themeColor="text1"/>
          <w:lang w:val="en-GB"/>
        </w:rPr>
        <w:t>2</w:t>
      </w:r>
      <w:r w:rsidRPr="00DC5C9A">
        <w:rPr>
          <w:rFonts w:ascii="Arial" w:eastAsia="Century Gothic" w:hAnsi="Arial" w:cs="Arial"/>
          <w:b/>
          <w:bCs/>
          <w:color w:val="000000" w:themeColor="text1"/>
          <w:lang w:val="en-GB"/>
        </w:rPr>
        <w:t xml:space="preserve"> </w:t>
      </w:r>
      <w:r w:rsidR="18CF9B67" w:rsidRPr="00DC5C9A">
        <w:rPr>
          <w:rFonts w:ascii="Arial" w:eastAsia="Century Gothic" w:hAnsi="Arial" w:cs="Arial"/>
          <w:b/>
          <w:bCs/>
          <w:color w:val="000000" w:themeColor="text1"/>
          <w:lang w:val="en-GB"/>
        </w:rPr>
        <w:t xml:space="preserve">Children requiring </w:t>
      </w:r>
      <w:r w:rsidRPr="00DC5C9A">
        <w:rPr>
          <w:rFonts w:ascii="Arial" w:eastAsia="Century Gothic" w:hAnsi="Arial" w:cs="Arial"/>
          <w:b/>
          <w:bCs/>
          <w:color w:val="000000" w:themeColor="text1"/>
          <w:lang w:val="en-GB"/>
        </w:rPr>
        <w:t>Mental Health</w:t>
      </w:r>
      <w:r w:rsidR="64884A52" w:rsidRPr="00DC5C9A">
        <w:rPr>
          <w:rFonts w:ascii="Arial" w:eastAsia="Century Gothic" w:hAnsi="Arial" w:cs="Arial"/>
          <w:b/>
          <w:bCs/>
          <w:color w:val="000000" w:themeColor="text1"/>
          <w:lang w:val="en-GB"/>
        </w:rPr>
        <w:t xml:space="preserve"> support </w:t>
      </w:r>
    </w:p>
    <w:p w14:paraId="4815C97E" w14:textId="5000E55A" w:rsidR="001D5139" w:rsidRPr="00DC5C9A" w:rsidRDefault="001D5139" w:rsidP="001D5139">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4.12.1 </w:t>
      </w:r>
      <w:r w:rsidR="006C3841" w:rsidRPr="00DC5C9A">
        <w:rPr>
          <w:rFonts w:ascii="Arial" w:eastAsia="Century Gothic" w:hAnsi="Arial" w:cs="Arial"/>
          <w:color w:val="000000" w:themeColor="text1"/>
          <w:lang w:val="en-GB"/>
        </w:rPr>
        <w:t>Joseph Cash</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recognises that safeguarding and promoting the welfare of children includes preventing the impairment of children’s mental health or development. We understand that positive mental health is an integral part of a child’s overall wellbeing, development and safety</w:t>
      </w:r>
      <w:r w:rsidR="00D941C9" w:rsidRPr="00DC5C9A">
        <w:rPr>
          <w:rFonts w:ascii="Arial" w:eastAsia="Century Gothic" w:hAnsi="Arial" w:cs="Arial"/>
          <w:color w:val="000000" w:themeColor="text1"/>
          <w:lang w:val="en-GB"/>
        </w:rPr>
        <w:t xml:space="preserve"> whilst at school.</w:t>
      </w:r>
    </w:p>
    <w:p w14:paraId="06DFC676" w14:textId="77777777" w:rsidR="001D5139" w:rsidRPr="00DC5C9A" w:rsidRDefault="001D5139" w:rsidP="001D5139">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4.12.2 All staff will be aware that mental health problems may be an indicator that a child has suffered, is suffering, or is at risk of suffering abuse, neglect, exploitation or other adverse childhood experiences. Staff will also be aware that children may experience mental health difficulties, self-harm, suicidal thoughts (suicidal ideation) and increased suicide risk, which may require an immediate safeguarding response.</w:t>
      </w:r>
    </w:p>
    <w:p w14:paraId="51CD4E9E" w14:textId="31582326" w:rsidR="001D5139" w:rsidRPr="00DC5C9A" w:rsidRDefault="001D5139" w:rsidP="001D5139">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4.12.3 Staff will not attempt to make a diagnosis of a mental health condition unless they are appropriately qualified or trained to do so. However, all staff have a responsibility to identify concerns, respond appropriately and follow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's safeguarding procedures.</w:t>
      </w:r>
    </w:p>
    <w:p w14:paraId="4C4DF49D" w14:textId="77777777" w:rsidR="001D5139" w:rsidRPr="00DC5C9A" w:rsidRDefault="001D5139" w:rsidP="001D5139">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4.12.4 We recognise that staff are well placed to observe changes in a child's behaviour, presentation, emotional state and relationships which may indicate that they are experiencing mental health difficulties or are at risk of developing them. Staff should be particularly alert to signs which may indicate self-harm, suicidal ideation or suicide risk. These may include, but are not limited to:</w:t>
      </w:r>
    </w:p>
    <w:p w14:paraId="65AE167B"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Talking about wanting to die, feeling hopeless or having no reason to live.</w:t>
      </w:r>
    </w:p>
    <w:p w14:paraId="62A158A7"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Expressing feelings of being trapped, worthless, isolated or a burden to others.</w:t>
      </w:r>
    </w:p>
    <w:p w14:paraId="62D2F50E"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Self-harming behaviours or evidence of self-injury.</w:t>
      </w:r>
    </w:p>
    <w:p w14:paraId="520FF3A0"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Significant changes in mood, behaviour, attendance, engagement or academic performance.</w:t>
      </w:r>
    </w:p>
    <w:p w14:paraId="49021D49"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lastRenderedPageBreak/>
        <w:t>Withdrawal from friends, family or activities previously enjoyed.</w:t>
      </w:r>
    </w:p>
    <w:p w14:paraId="712A6364"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Increased risk-taking or reckless behaviour.</w:t>
      </w:r>
    </w:p>
    <w:p w14:paraId="0233E66C"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Changes in sleeping or eating patterns.</w:t>
      </w:r>
    </w:p>
    <w:p w14:paraId="1C1B70B6"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Giving away possessions, saying goodbye to others or other behaviours that may indicate preparation for death.</w:t>
      </w:r>
    </w:p>
    <w:p w14:paraId="63BFC7CA"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Persistent low mood, anxiety, distress or emotional dysregulation.</w:t>
      </w:r>
    </w:p>
    <w:p w14:paraId="4F6080C6" w14:textId="77777777" w:rsidR="001D5139" w:rsidRPr="00DC5C9A" w:rsidRDefault="001D5139" w:rsidP="001D5139">
      <w:pPr>
        <w:numPr>
          <w:ilvl w:val="0"/>
          <w:numId w:val="38"/>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Any disclosure relating to suicidal thoughts, plans or self-harming behaviours.</w:t>
      </w:r>
    </w:p>
    <w:p w14:paraId="44391774" w14:textId="1E100B4E" w:rsidR="001D5139" w:rsidRPr="00DC5C9A" w:rsidRDefault="001D5139" w:rsidP="001D5139">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There are clear systems and processes in place for identifying, monitoring and responding to mental health concerns. If staff have concerns about a child's mental health, wellbeing or safety, they should follow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's procedures (insert procedures for your school here, including routes for escalation, referral and accountability).</w:t>
      </w:r>
    </w:p>
    <w:p w14:paraId="5D4589B7" w14:textId="3D8DA7E7" w:rsidR="001D5139" w:rsidRPr="00DC5C9A" w:rsidRDefault="001D5139" w:rsidP="001D5139">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4.12.5 Any concerns regarding self-harm, suicidal ideation, suicide risk or other mental health concerns that may place a child at risk of harm must be treated as a safeguarding concern. Staff must report such concerns to the Designated Safeguarding Lead (DSL) or Deputy DSL immediately. Where a child </w:t>
      </w:r>
      <w:r w:rsidR="00E91049" w:rsidRPr="00DC5C9A">
        <w:rPr>
          <w:rFonts w:ascii="Arial" w:eastAsia="Century Gothic" w:hAnsi="Arial" w:cs="Arial"/>
          <w:color w:val="000000" w:themeColor="text1"/>
          <w:lang w:val="en-GB"/>
        </w:rPr>
        <w:t>is</w:t>
      </w:r>
      <w:r w:rsidRPr="00DC5C9A">
        <w:rPr>
          <w:rFonts w:ascii="Arial" w:eastAsia="Century Gothic" w:hAnsi="Arial" w:cs="Arial"/>
          <w:color w:val="000000" w:themeColor="text1"/>
          <w:lang w:val="en-GB"/>
        </w:rPr>
        <w:t xml:space="preserve"> at immediate risk of serious harm, staff must follow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's emergency safeguarding procedures without delay.</w:t>
      </w:r>
    </w:p>
    <w:p w14:paraId="4FC123BF" w14:textId="06B253E1" w:rsidR="001D5139" w:rsidRPr="00DC5C9A" w:rsidRDefault="001D5139" w:rsidP="001D5139">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4.12.6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that early identification and intervention are important in supporting children experiencing mental health difficulties. The DSL (and any relevant pastoral, wellbeing or mental health lead) will consider appropriate support, referral pathways and multi-agency involvement, including health professionals and specialist mental health services where required.</w:t>
      </w:r>
    </w:p>
    <w:p w14:paraId="28FDE781" w14:textId="77777777" w:rsidR="006C3841" w:rsidRPr="00DC5C9A" w:rsidRDefault="001D5139" w:rsidP="1E573406">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4.12.7 </w:t>
      </w:r>
      <w:r w:rsidR="006C3841" w:rsidRPr="00DC5C9A">
        <w:rPr>
          <w:rFonts w:ascii="Arial" w:eastAsia="Century Gothic" w:hAnsi="Arial" w:cs="Arial"/>
          <w:color w:val="000000" w:themeColor="text1"/>
          <w:lang w:val="en-GB"/>
        </w:rPr>
        <w:t xml:space="preserve">Joseph Cash has a range of Mental Health First Aider who are designated members of staff responsible for the promotion of mental health and wellbeing across Joseph Cash (senior leads are Kerri Harris, Sara Scott and Helen Nelson) they are able to offer support and guidance to members of the school community and signpost further support agencies available if and when required.  </w:t>
      </w:r>
    </w:p>
    <w:p w14:paraId="05DBCF26" w14:textId="356CC63D" w:rsidR="1E573406" w:rsidRPr="00DC5C9A" w:rsidRDefault="001D5139" w:rsidP="1E573406">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4.12.8</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Further information, guidance and advice regarding mental health, self-harm, suicidal ideation and suicide prevention can be found in Keeping Children Safe in Education 202</w:t>
      </w:r>
      <w:r w:rsidR="0071302E" w:rsidRPr="00DC5C9A">
        <w:rPr>
          <w:rFonts w:ascii="Arial" w:eastAsia="Century Gothic" w:hAnsi="Arial" w:cs="Arial"/>
          <w:color w:val="000000" w:themeColor="text1"/>
          <w:lang w:val="en-GB"/>
        </w:rPr>
        <w:t xml:space="preserve">6 and </w:t>
      </w:r>
      <w:r w:rsidR="003C3AA5" w:rsidRPr="00DC5C9A">
        <w:rPr>
          <w:rFonts w:ascii="Arial" w:eastAsia="Century Gothic" w:hAnsi="Arial" w:cs="Arial"/>
          <w:color w:val="000000" w:themeColor="text1"/>
          <w:lang w:val="en-GB"/>
        </w:rPr>
        <w:t xml:space="preserve">in </w:t>
      </w:r>
      <w:r w:rsidR="0048001D" w:rsidRPr="00DC5C9A">
        <w:rPr>
          <w:rFonts w:ascii="Arial" w:eastAsia="Century Gothic" w:hAnsi="Arial" w:cs="Arial"/>
          <w:color w:val="000000" w:themeColor="text1"/>
          <w:lang w:val="en-GB"/>
        </w:rPr>
        <w:t xml:space="preserve">local Coventry Safeguarding Children Partnership </w:t>
      </w:r>
      <w:r w:rsidR="00C57924" w:rsidRPr="00DC5C9A">
        <w:rPr>
          <w:rFonts w:ascii="Arial" w:eastAsia="Century Gothic" w:hAnsi="Arial" w:cs="Arial"/>
          <w:color w:val="000000" w:themeColor="text1"/>
          <w:lang w:val="en-GB"/>
        </w:rPr>
        <w:t>resources.</w:t>
      </w:r>
    </w:p>
    <w:p w14:paraId="388AB4CC" w14:textId="1B155BED" w:rsidR="21A37613" w:rsidRPr="00DC5C9A" w:rsidRDefault="21A37613" w:rsidP="651AA4F2">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4.13 Children who are Lesbian, Gay, Bi (LGBT</w:t>
      </w:r>
      <w:r w:rsidR="006A1CA9" w:rsidRPr="00DC5C9A">
        <w:rPr>
          <w:rFonts w:ascii="Arial" w:eastAsia="Century Gothic" w:hAnsi="Arial" w:cs="Arial"/>
          <w:b/>
          <w:bCs/>
          <w:color w:val="000000" w:themeColor="text1"/>
          <w:lang w:val="en-GB"/>
        </w:rPr>
        <w:t>QA</w:t>
      </w:r>
      <w:r w:rsidRPr="00DC5C9A">
        <w:rPr>
          <w:rFonts w:ascii="Arial" w:eastAsia="Century Gothic" w:hAnsi="Arial" w:cs="Arial"/>
          <w:b/>
          <w:bCs/>
          <w:color w:val="000000" w:themeColor="text1"/>
          <w:lang w:val="en-GB"/>
        </w:rPr>
        <w:t>+)</w:t>
      </w:r>
      <w:r w:rsidR="009F409C" w:rsidRPr="00DC5C9A">
        <w:rPr>
          <w:rFonts w:ascii="Arial" w:eastAsia="Century Gothic" w:hAnsi="Arial" w:cs="Arial"/>
          <w:b/>
          <w:bCs/>
          <w:color w:val="000000" w:themeColor="text1"/>
          <w:lang w:val="en-GB"/>
        </w:rPr>
        <w:t xml:space="preserve"> or may be gender questioning children</w:t>
      </w:r>
    </w:p>
    <w:p w14:paraId="08BD1BE7" w14:textId="450F1885" w:rsidR="21A37613" w:rsidRPr="00DC5C9A" w:rsidRDefault="00A077D0" w:rsidP="651AA4F2">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4.13.1 </w:t>
      </w:r>
      <w:r w:rsidR="21A37613" w:rsidRPr="00DC5C9A">
        <w:rPr>
          <w:rFonts w:ascii="Arial" w:eastAsia="Century Gothic" w:hAnsi="Arial" w:cs="Arial"/>
          <w:color w:val="000000" w:themeColor="text1"/>
          <w:lang w:val="en-GB"/>
        </w:rPr>
        <w:t xml:space="preserve">The fact that a child or a young person may be LGBT is not in itself an inherent risk factor for harm. However, children who are LGBT can be targeted by other children. In some cases, a child who is perceived by other children to be LGBT (whether they are or not) can be just as vulnerable as children who identify as LGBT. </w:t>
      </w:r>
    </w:p>
    <w:p w14:paraId="2D5B0539" w14:textId="1691BDD4" w:rsidR="009F409C" w:rsidRPr="00DC5C9A" w:rsidRDefault="00A077D0" w:rsidP="651AA4F2">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rPr>
        <w:t xml:space="preserve">4.13.2 </w:t>
      </w:r>
      <w:r w:rsidR="009F409C" w:rsidRPr="00DC5C9A">
        <w:rPr>
          <w:rFonts w:ascii="Arial" w:eastAsia="Century Gothic" w:hAnsi="Arial" w:cs="Arial"/>
          <w:color w:val="000000" w:themeColor="text1"/>
        </w:rPr>
        <w:t>In line with updated Keeping Children Safe In Education</w:t>
      </w:r>
      <w:r w:rsidR="009F409C" w:rsidRPr="00DC5C9A">
        <w:rPr>
          <w:rFonts w:ascii="Arial" w:eastAsia="Century Gothic" w:hAnsi="Arial" w:cs="Arial"/>
          <w:b/>
          <w:bCs/>
          <w:color w:val="000000" w:themeColor="text1"/>
        </w:rPr>
        <w:t xml:space="preserve"> </w:t>
      </w:r>
      <w:r w:rsidR="009F409C" w:rsidRPr="00DC5C9A">
        <w:rPr>
          <w:rFonts w:ascii="Arial" w:eastAsia="Century Gothic" w:hAnsi="Arial" w:cs="Arial"/>
          <w:color w:val="000000" w:themeColor="text1"/>
        </w:rPr>
        <w:t xml:space="preserve">guidance, it is important to consider the Cass review, which </w:t>
      </w:r>
      <w:r w:rsidR="00D444E1" w:rsidRPr="00DC5C9A">
        <w:rPr>
          <w:rFonts w:ascii="Arial" w:eastAsia="Century Gothic" w:hAnsi="Arial" w:cs="Arial"/>
          <w:color w:val="000000" w:themeColor="text1"/>
          <w:lang w:val="en-GB"/>
        </w:rPr>
        <w:t xml:space="preserve">highlighted the need for a careful and evidence-informed approach to supporting children questioning their gender and recognised that some may present with wider vulnerabilities, </w:t>
      </w:r>
      <w:r w:rsidR="009F409C" w:rsidRPr="00DC5C9A">
        <w:rPr>
          <w:rFonts w:ascii="Arial" w:eastAsia="Century Gothic" w:hAnsi="Arial" w:cs="Arial"/>
          <w:color w:val="000000" w:themeColor="text1"/>
        </w:rPr>
        <w:t xml:space="preserve">including having complex mental health and psychosocial needs, and </w:t>
      </w:r>
      <w:r w:rsidR="009F409C" w:rsidRPr="00DC5C9A">
        <w:rPr>
          <w:rFonts w:ascii="Arial" w:eastAsia="Century Gothic" w:hAnsi="Arial" w:cs="Arial"/>
          <w:color w:val="000000" w:themeColor="text1"/>
        </w:rPr>
        <w:lastRenderedPageBreak/>
        <w:t>in some cases additional diagnoses of autism spectrum disorder and/or attention deficit hyperactivity disorder.</w:t>
      </w:r>
    </w:p>
    <w:p w14:paraId="33E4E5E2" w14:textId="07576B01" w:rsidR="009F409C" w:rsidRPr="00DC5C9A" w:rsidRDefault="00A077D0" w:rsidP="651AA4F2">
      <w:pPr>
        <w:spacing w:line="276" w:lineRule="auto"/>
        <w:jc w:val="both"/>
        <w:rPr>
          <w:rFonts w:ascii="Arial" w:eastAsia="Century Gothic" w:hAnsi="Arial" w:cs="Arial"/>
          <w:color w:val="000000" w:themeColor="text1"/>
        </w:rPr>
      </w:pPr>
      <w:r w:rsidRPr="00DC5C9A">
        <w:rPr>
          <w:rFonts w:ascii="Arial" w:eastAsia="Century Gothic" w:hAnsi="Arial" w:cs="Arial"/>
          <w:color w:val="000000" w:themeColor="text1"/>
        </w:rPr>
        <w:t xml:space="preserve">4.13.3 </w:t>
      </w:r>
      <w:r w:rsidR="009F409C" w:rsidRPr="00DC5C9A">
        <w:rPr>
          <w:rFonts w:ascii="Arial" w:eastAsia="Century Gothic" w:hAnsi="Arial" w:cs="Arial"/>
          <w:color w:val="000000" w:themeColor="text1"/>
        </w:rPr>
        <w:t xml:space="preserve">It </w:t>
      </w:r>
      <w:r w:rsidR="00983511" w:rsidRPr="00DC5C9A">
        <w:rPr>
          <w:rFonts w:ascii="Arial" w:eastAsia="Century Gothic" w:hAnsi="Arial" w:cs="Arial"/>
          <w:color w:val="000000" w:themeColor="text1"/>
        </w:rPr>
        <w:t>is recommended</w:t>
      </w:r>
      <w:r w:rsidR="009F409C" w:rsidRPr="00DC5C9A">
        <w:rPr>
          <w:rFonts w:ascii="Arial" w:eastAsia="Century Gothic" w:hAnsi="Arial" w:cs="Arial"/>
          <w:color w:val="000000" w:themeColor="text1"/>
        </w:rPr>
        <w:t xml:space="preserve"> that when families/carers are making decisions about support for gender questioning children, they should be encouraged to seek clinical help and advice. When parents are supporting pre-pubertal children, clinical services should ensure that they can be seen as early as possible by a clinical professional with relevant experience.</w:t>
      </w:r>
    </w:p>
    <w:p w14:paraId="6C88AC5B" w14:textId="0E7E2CFB" w:rsidR="00B62752" w:rsidRPr="00DC5C9A" w:rsidRDefault="00A077D0" w:rsidP="00B62752">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rPr>
        <w:t xml:space="preserve">4.13.4 </w:t>
      </w:r>
      <w:r w:rsidR="009F409C" w:rsidRPr="00DC5C9A">
        <w:rPr>
          <w:rFonts w:ascii="Arial" w:eastAsia="Century Gothic" w:hAnsi="Arial" w:cs="Arial"/>
          <w:color w:val="000000" w:themeColor="text1"/>
        </w:rPr>
        <w:t>As such, when supporting a gender questioning child, schools should take a cautious approach and consider the broad range of their individual needs, in partnership with the child’s parents (other than in the exceptionally rare circumstances where involving parents would constitute a significant risk of harm to the child), including any clinical advice that is available and how to address wider vulnerabilities such as the risk of bullying.</w:t>
      </w:r>
      <w:r w:rsidR="00E508DA" w:rsidRPr="00DC5C9A">
        <w:rPr>
          <w:rFonts w:ascii="Arial" w:eastAsia="Century Gothic" w:hAnsi="Arial" w:cs="Arial"/>
          <w:color w:val="000000" w:themeColor="text1"/>
        </w:rPr>
        <w:t xml:space="preserve"> </w:t>
      </w:r>
    </w:p>
    <w:p w14:paraId="34837E9A" w14:textId="0D054888" w:rsidR="00B77EC5" w:rsidRPr="00DC5C9A" w:rsidRDefault="00A077D0" w:rsidP="00B77EC5">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4.13.5 </w:t>
      </w:r>
      <w:r w:rsidR="21A37613" w:rsidRPr="00DC5C9A">
        <w:rPr>
          <w:rFonts w:ascii="Arial" w:eastAsia="Century Gothic" w:hAnsi="Arial" w:cs="Arial"/>
          <w:color w:val="000000" w:themeColor="text1"/>
          <w:lang w:val="en-GB"/>
        </w:rPr>
        <w:t xml:space="preserve">Risks can be compounded where children who are LGBT lack a trusted adult with whom they can be open. It is therefore vital that staff endeavour to reduce the additional barriers faced and provide a safe space for them to speak out or share their concerns with members of staff. </w:t>
      </w:r>
    </w:p>
    <w:p w14:paraId="5FF9AC43" w14:textId="35B8A474" w:rsidR="00983511" w:rsidRPr="00DC5C9A" w:rsidRDefault="00235E87" w:rsidP="00B77EC5">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4.13.6 Requests relating to social transition should be considered carefully and, on a case, -by-case basis, taking account of safeguarding, wellbeing, parental involvement, available clinical advice and the child's wider needs.</w:t>
      </w:r>
    </w:p>
    <w:p w14:paraId="4B4A3B57" w14:textId="0E632814" w:rsidR="00936109" w:rsidRPr="00DC5C9A" w:rsidRDefault="00936109" w:rsidP="00B77EC5">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4.13.7 Any decision should be made with the child's best interests as the primary consideration whilst also considering the impact on other children where relevant. Schools should have regard to KCSIE and any local authority guidance relating to gender-questioning children when deciding how to proceed</w:t>
      </w:r>
      <w:r w:rsidR="000F58FC" w:rsidRPr="00DC5C9A">
        <w:rPr>
          <w:rFonts w:ascii="Arial" w:eastAsia="Century Gothic" w:hAnsi="Arial" w:cs="Arial"/>
          <w:color w:val="000000" w:themeColor="text1"/>
          <w:lang w:val="en-GB"/>
        </w:rPr>
        <w:t>. The Designated Safeguarding Lead should be involved in any decision-making relating to support for a gender-questioning child.</w:t>
      </w:r>
    </w:p>
    <w:p w14:paraId="65FAC4D7" w14:textId="337BBDBB" w:rsidR="21A37613" w:rsidRPr="00DC5C9A" w:rsidRDefault="009A7EF3" w:rsidP="651AA4F2">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4.13.</w:t>
      </w:r>
      <w:r w:rsidR="00936109" w:rsidRPr="00DC5C9A">
        <w:rPr>
          <w:rFonts w:ascii="Arial" w:eastAsia="Century Gothic" w:hAnsi="Arial" w:cs="Arial"/>
          <w:color w:val="000000" w:themeColor="text1"/>
          <w:lang w:val="en-GB"/>
        </w:rPr>
        <w:t>8</w:t>
      </w:r>
      <w:r w:rsidRPr="00DC5C9A">
        <w:rPr>
          <w:rFonts w:ascii="Arial" w:eastAsia="Century Gothic" w:hAnsi="Arial" w:cs="Arial"/>
          <w:color w:val="000000" w:themeColor="text1"/>
          <w:lang w:val="en-GB"/>
        </w:rPr>
        <w:t xml:space="preserve"> Schools should clearly record decisions, the rationale for those decisions and any agreed support arrangements, and review these regularly.</w:t>
      </w:r>
    </w:p>
    <w:p w14:paraId="659163EA" w14:textId="545ABF43" w:rsidR="002A7126" w:rsidRPr="00DC5C9A" w:rsidRDefault="00A077D0" w:rsidP="002A7126">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4.13.</w:t>
      </w:r>
      <w:r w:rsidR="00936109" w:rsidRPr="00DC5C9A">
        <w:rPr>
          <w:rFonts w:ascii="Arial" w:eastAsia="Century Gothic" w:hAnsi="Arial" w:cs="Arial"/>
          <w:color w:val="000000" w:themeColor="text1"/>
          <w:lang w:val="en-GB"/>
        </w:rPr>
        <w:t>9</w:t>
      </w:r>
      <w:r w:rsidRPr="00DC5C9A">
        <w:rPr>
          <w:rFonts w:ascii="Arial" w:eastAsia="Century Gothic" w:hAnsi="Arial" w:cs="Arial"/>
          <w:color w:val="000000" w:themeColor="text1"/>
          <w:lang w:val="en-GB"/>
        </w:rPr>
        <w:t xml:space="preserve"> </w:t>
      </w:r>
      <w:r w:rsidR="21A37613" w:rsidRPr="00DC5C9A">
        <w:rPr>
          <w:rFonts w:ascii="Arial" w:eastAsia="Century Gothic" w:hAnsi="Arial" w:cs="Arial"/>
          <w:color w:val="000000" w:themeColor="text1"/>
          <w:lang w:val="en-GB"/>
        </w:rPr>
        <w:t xml:space="preserve">LGBT inclusion is part of the statutory Relationships Education, Relationship and Sex Education and Health Education curriculum and there is a range of support available to help schools counter homophobic, </w:t>
      </w:r>
      <w:proofErr w:type="spellStart"/>
      <w:r w:rsidR="21A37613" w:rsidRPr="00DC5C9A">
        <w:rPr>
          <w:rFonts w:ascii="Arial" w:eastAsia="Century Gothic" w:hAnsi="Arial" w:cs="Arial"/>
          <w:color w:val="000000" w:themeColor="text1"/>
          <w:lang w:val="en-GB"/>
        </w:rPr>
        <w:t>biphobic</w:t>
      </w:r>
      <w:proofErr w:type="spellEnd"/>
      <w:r w:rsidR="21A37613" w:rsidRPr="00DC5C9A">
        <w:rPr>
          <w:rFonts w:ascii="Arial" w:eastAsia="Century Gothic" w:hAnsi="Arial" w:cs="Arial"/>
          <w:color w:val="000000" w:themeColor="text1"/>
          <w:lang w:val="en-GB"/>
        </w:rPr>
        <w:t xml:space="preserve"> and transphobic bullying and abuse.</w:t>
      </w:r>
    </w:p>
    <w:p w14:paraId="4E55B07F" w14:textId="2FA7156F" w:rsidR="002A7126" w:rsidRPr="00DC5C9A" w:rsidRDefault="002A7126" w:rsidP="002A7126">
      <w:pPr>
        <w:spacing w:line="276" w:lineRule="auto"/>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t xml:space="preserve">4.14 Young Carers </w:t>
      </w:r>
    </w:p>
    <w:p w14:paraId="4057AF9B" w14:textId="73EF66AB" w:rsidR="00C94137" w:rsidRPr="00DC5C9A" w:rsidRDefault="004717F3" w:rsidP="002A7126">
      <w:pPr>
        <w:spacing w:line="276" w:lineRule="auto"/>
        <w:jc w:val="both"/>
        <w:rPr>
          <w:rFonts w:ascii="Arial" w:eastAsia="Century Gothic" w:hAnsi="Arial" w:cs="Arial"/>
          <w:b/>
          <w:bCs/>
          <w:color w:val="000000" w:themeColor="text1"/>
          <w:lang w:val="en-GB"/>
        </w:rPr>
      </w:pPr>
      <w:r w:rsidRPr="00DC5C9A">
        <w:rPr>
          <w:rFonts w:ascii="Arial" w:eastAsia="Century Gothic" w:hAnsi="Arial" w:cs="Arial"/>
          <w:color w:val="000000" w:themeColor="text1"/>
          <w:lang w:val="en-GB"/>
        </w:rPr>
        <w:t>4.14.1</w:t>
      </w:r>
      <w:r w:rsidR="006C3841" w:rsidRPr="00DC5C9A">
        <w:rPr>
          <w:rFonts w:ascii="Arial" w:eastAsia="Century Gothic" w:hAnsi="Arial" w:cs="Arial"/>
          <w:color w:val="000000" w:themeColor="text1"/>
          <w:lang w:val="en-GB"/>
        </w:rPr>
        <w:t>Joseph Cash</w:t>
      </w:r>
      <w:r w:rsidR="002A7126" w:rsidRPr="00DC5C9A">
        <w:rPr>
          <w:rFonts w:ascii="Arial" w:eastAsia="Century Gothic" w:hAnsi="Arial" w:cs="Arial"/>
          <w:b/>
          <w:bCs/>
          <w:color w:val="000000" w:themeColor="text1"/>
          <w:lang w:val="en-GB"/>
        </w:rPr>
        <w:t xml:space="preserve"> </w:t>
      </w:r>
      <w:r w:rsidR="002A7126" w:rsidRPr="00DC5C9A">
        <w:rPr>
          <w:rFonts w:ascii="Arial" w:eastAsia="Century Gothic" w:hAnsi="Arial" w:cs="Arial"/>
          <w:color w:val="000000" w:themeColor="text1"/>
          <w:lang w:val="en-GB"/>
        </w:rPr>
        <w:t>recognises that young carers may face additional safeguarding and welfare needs. Caring responsibilities</w:t>
      </w:r>
      <w:r w:rsidR="00017016" w:rsidRPr="00DC5C9A">
        <w:rPr>
          <w:rFonts w:ascii="Arial" w:eastAsia="Century Gothic" w:hAnsi="Arial" w:cs="Arial"/>
          <w:color w:val="000000" w:themeColor="text1"/>
          <w:lang w:val="en-GB"/>
        </w:rPr>
        <w:t xml:space="preserve"> </w:t>
      </w:r>
      <w:r w:rsidR="002A7126" w:rsidRPr="00DC5C9A">
        <w:rPr>
          <w:rFonts w:ascii="Arial" w:eastAsia="Century Gothic" w:hAnsi="Arial" w:cs="Arial"/>
          <w:color w:val="000000" w:themeColor="text1"/>
          <w:lang w:val="en-GB"/>
        </w:rPr>
        <w:t>can have a significant impact on a child's attendance, achievement, behaviour and emotional wellbeing</w:t>
      </w:r>
      <w:r w:rsidR="002A7126" w:rsidRPr="00DC5C9A">
        <w:rPr>
          <w:rFonts w:ascii="Arial" w:eastAsia="Century Gothic" w:hAnsi="Arial" w:cs="Arial"/>
          <w:b/>
          <w:bCs/>
          <w:color w:val="000000" w:themeColor="text1"/>
          <w:lang w:val="en-GB"/>
        </w:rPr>
        <w:t xml:space="preserve">. </w:t>
      </w:r>
    </w:p>
    <w:p w14:paraId="3CC7DC3E" w14:textId="137F93D1" w:rsidR="00600CA0" w:rsidRPr="00DC5C9A" w:rsidRDefault="001A40BB" w:rsidP="00600CA0">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4.14.2</w:t>
      </w:r>
      <w:r w:rsidR="00600CA0" w:rsidRPr="00DC5C9A">
        <w:rPr>
          <w:rFonts w:ascii="Arial" w:eastAsia="Times New Roman" w:hAnsi="Arial" w:cs="Arial"/>
          <w:color w:val="000000" w:themeColor="text1"/>
          <w:sz w:val="21"/>
          <w:szCs w:val="21"/>
          <w:lang w:val="en-GB" w:eastAsia="en-GB"/>
        </w:rPr>
        <w:t xml:space="preserve"> </w:t>
      </w:r>
      <w:r w:rsidR="00600CA0" w:rsidRPr="00DC5C9A">
        <w:rPr>
          <w:rFonts w:ascii="Arial" w:eastAsia="Century Gothic" w:hAnsi="Arial" w:cs="Arial"/>
          <w:color w:val="000000" w:themeColor="text1"/>
          <w:lang w:val="en-GB"/>
        </w:rPr>
        <w:t>Staff should be aware that some children may have caring responsibilities which can impact on their attendance, attainment, behaviour and wellbeing. Any concerns that a pupil may be undertaking a caring role, or that their caring responsibilities are affecting their welfare, should be shared with the Designated Safeguarding Lead (DSL</w:t>
      </w:r>
      <w:r w:rsidR="00E431A9" w:rsidRPr="00DC5C9A">
        <w:rPr>
          <w:rFonts w:ascii="Arial" w:eastAsia="Century Gothic" w:hAnsi="Arial" w:cs="Arial"/>
          <w:color w:val="000000" w:themeColor="text1"/>
          <w:lang w:val="en-GB"/>
        </w:rPr>
        <w:t>)</w:t>
      </w:r>
      <w:r w:rsidR="00600CA0"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00600CA0" w:rsidRPr="00DC5C9A">
        <w:rPr>
          <w:rFonts w:ascii="Arial" w:eastAsia="Century Gothic" w:hAnsi="Arial" w:cs="Arial"/>
          <w:color w:val="000000" w:themeColor="text1"/>
          <w:lang w:val="en-GB"/>
        </w:rPr>
        <w:t xml:space="preserve"> will seek to identify young carers at an early stage and ensure they receive appropriate support, including referrals to external services where required.</w:t>
      </w:r>
    </w:p>
    <w:p w14:paraId="4860E48F" w14:textId="5A5907E5" w:rsidR="002A7126" w:rsidRPr="00DC5C9A" w:rsidRDefault="002A7126" w:rsidP="002A7126">
      <w:pPr>
        <w:spacing w:line="276" w:lineRule="auto"/>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w:t>
      </w:r>
    </w:p>
    <w:p w14:paraId="482D156B" w14:textId="37EE076F" w:rsidR="002A7126" w:rsidRPr="00DC5C9A" w:rsidRDefault="002A7126" w:rsidP="002A7126">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lastRenderedPageBreak/>
        <w:t>4.1</w:t>
      </w:r>
      <w:r w:rsidR="00C94137" w:rsidRPr="00DC5C9A">
        <w:rPr>
          <w:rFonts w:ascii="Arial" w:eastAsia="Century Gothic" w:hAnsi="Arial" w:cs="Arial"/>
          <w:color w:val="000000" w:themeColor="text1"/>
          <w:lang w:val="en-GB"/>
        </w:rPr>
        <w:t>5</w:t>
      </w:r>
      <w:r w:rsidRPr="00DC5C9A">
        <w:rPr>
          <w:rFonts w:ascii="Arial" w:eastAsia="Century Gothic" w:hAnsi="Arial" w:cs="Arial"/>
          <w:b/>
          <w:bCs/>
          <w:color w:val="000000" w:themeColor="text1"/>
          <w:lang w:val="en-GB"/>
        </w:rPr>
        <w:t xml:space="preserve"> Children with Special Educational Needs and Disabilities (SEND) and Medical Needs </w:t>
      </w:r>
    </w:p>
    <w:p w14:paraId="049B910D" w14:textId="77777777" w:rsidR="002A7126" w:rsidRPr="00DC5C9A" w:rsidRDefault="002A7126" w:rsidP="002A7126">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Children with SEND and those with medical or physical health conditions can face additional safeguarding challenges. Staff should be aware that abuse, neglect or exploitation may be harder to recognise in these children and should not assume that changes in behaviour, presentation, mood or injuries are related to a child's disability, special educational need or health condition without further consideration.</w:t>
      </w:r>
    </w:p>
    <w:p w14:paraId="5F1857C4" w14:textId="77777777" w:rsidR="002A7126" w:rsidRPr="00DC5C9A" w:rsidRDefault="002A7126" w:rsidP="002A7126">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Additional safeguarding barriers may include:</w:t>
      </w:r>
    </w:p>
    <w:p w14:paraId="43EBF54F" w14:textId="77777777" w:rsidR="002A7126" w:rsidRPr="00DC5C9A" w:rsidRDefault="002A7126" w:rsidP="002A7126">
      <w:pPr>
        <w:numPr>
          <w:ilvl w:val="0"/>
          <w:numId w:val="39"/>
        </w:num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communication difficulties that affect a child's ability to report concerns or seek help;</w:t>
      </w:r>
    </w:p>
    <w:p w14:paraId="4E2EC23F" w14:textId="77777777" w:rsidR="002A7126" w:rsidRPr="00DC5C9A" w:rsidRDefault="002A7126" w:rsidP="002A7126">
      <w:pPr>
        <w:numPr>
          <w:ilvl w:val="0"/>
          <w:numId w:val="39"/>
        </w:num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increased vulnerability to bullying, peer isolation and exploitation;</w:t>
      </w:r>
    </w:p>
    <w:p w14:paraId="72DECFF6" w14:textId="77777777" w:rsidR="002A7126" w:rsidRPr="00DC5C9A" w:rsidRDefault="002A7126" w:rsidP="002A7126">
      <w:pPr>
        <w:numPr>
          <w:ilvl w:val="0"/>
          <w:numId w:val="39"/>
        </w:num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greater dependence on adults for care and support;</w:t>
      </w:r>
    </w:p>
    <w:p w14:paraId="68DD11D7" w14:textId="77777777" w:rsidR="002A7126" w:rsidRPr="00DC5C9A" w:rsidRDefault="002A7126" w:rsidP="002A7126">
      <w:pPr>
        <w:numPr>
          <w:ilvl w:val="0"/>
          <w:numId w:val="39"/>
        </w:num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the need for intimate or personal care;</w:t>
      </w:r>
    </w:p>
    <w:p w14:paraId="04026084" w14:textId="77777777" w:rsidR="002A7126" w:rsidRPr="00DC5C9A" w:rsidRDefault="002A7126" w:rsidP="002A7126">
      <w:pPr>
        <w:numPr>
          <w:ilvl w:val="0"/>
          <w:numId w:val="39"/>
        </w:num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difficulties understanding relationships, consent, appropriate behaviour or online risks.</w:t>
      </w:r>
    </w:p>
    <w:p w14:paraId="6A3D61A5" w14:textId="32523182" w:rsidR="002A7126" w:rsidRPr="00DC5C9A" w:rsidRDefault="00191B7F" w:rsidP="002A7126">
      <w:pPr>
        <w:spacing w:line="276" w:lineRule="auto"/>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4.15. </w:t>
      </w:r>
      <w:r w:rsidR="00074D34" w:rsidRPr="00DC5C9A">
        <w:rPr>
          <w:rFonts w:ascii="Arial" w:eastAsia="Century Gothic" w:hAnsi="Arial" w:cs="Arial"/>
          <w:color w:val="000000" w:themeColor="text1"/>
          <w:lang w:val="en-GB"/>
        </w:rPr>
        <w:t xml:space="preserve">1 </w:t>
      </w:r>
      <w:r w:rsidR="002A7126" w:rsidRPr="00DC5C9A">
        <w:rPr>
          <w:rFonts w:ascii="Arial" w:eastAsia="Century Gothic" w:hAnsi="Arial" w:cs="Arial"/>
          <w:color w:val="000000" w:themeColor="text1"/>
          <w:lang w:val="en-GB"/>
        </w:rPr>
        <w:t xml:space="preserve">Any safeguarding concerns relating to a child with SEND or additional medical needs must be discussed with the DSL (or deputy DSL), with appropriate liaison with the SENCO as required. </w:t>
      </w:r>
      <w:r w:rsidR="006C3841" w:rsidRPr="00DC5C9A">
        <w:rPr>
          <w:rFonts w:ascii="Arial" w:eastAsia="Century Gothic" w:hAnsi="Arial" w:cs="Arial"/>
          <w:color w:val="000000" w:themeColor="text1"/>
          <w:lang w:val="en-GB"/>
        </w:rPr>
        <w:t>Joseph Cash</w:t>
      </w:r>
      <w:r w:rsidR="002A7126" w:rsidRPr="00DC5C9A">
        <w:rPr>
          <w:rFonts w:ascii="Arial" w:eastAsia="Century Gothic" w:hAnsi="Arial" w:cs="Arial"/>
          <w:color w:val="000000" w:themeColor="text1"/>
          <w:lang w:val="en-GB"/>
        </w:rPr>
        <w:t xml:space="preserve"> will consider whether additional pastoral, communication or safeguarding support is needed to help these children stay safe.</w:t>
      </w:r>
    </w:p>
    <w:p w14:paraId="7937AC63" w14:textId="77777777" w:rsidR="002A7126" w:rsidRPr="00DC5C9A" w:rsidRDefault="002A7126" w:rsidP="651AA4F2">
      <w:pPr>
        <w:spacing w:line="276" w:lineRule="auto"/>
        <w:jc w:val="both"/>
        <w:rPr>
          <w:rFonts w:ascii="Arial" w:eastAsia="Century Gothic" w:hAnsi="Arial" w:cs="Arial"/>
          <w:color w:val="000000" w:themeColor="text1"/>
          <w:lang w:val="en-GB"/>
        </w:rPr>
      </w:pPr>
    </w:p>
    <w:p w14:paraId="0F701036" w14:textId="595449EC" w:rsidR="00567F09" w:rsidRPr="00DC5C9A" w:rsidRDefault="7D01E7D8" w:rsidP="4C416678">
      <w:pPr>
        <w:pStyle w:val="Heading1"/>
        <w:spacing w:after="160"/>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t xml:space="preserve">5 </w:t>
      </w:r>
      <w:r w:rsidR="28977732" w:rsidRPr="00DC5C9A">
        <w:rPr>
          <w:rFonts w:ascii="Arial" w:eastAsia="Century Gothic" w:hAnsi="Arial" w:cs="Arial"/>
          <w:b/>
          <w:bCs/>
          <w:color w:val="000000" w:themeColor="text1"/>
          <w:lang w:val="en-GB"/>
        </w:rPr>
        <w:t xml:space="preserve">Responding to signs of abuse </w:t>
      </w:r>
    </w:p>
    <w:p w14:paraId="3EB789B8" w14:textId="77C97680"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5.1 If a member of staff, parent or member of the public is concerned about a child’s welfare, they should report it to the designated safeguarding lead as soon as possible.</w:t>
      </w:r>
      <w:r w:rsidRPr="00DC5C9A">
        <w:rPr>
          <w:rFonts w:ascii="Arial" w:eastAsia="Century Gothic" w:hAnsi="Arial" w:cs="Arial"/>
          <w:color w:val="000000" w:themeColor="text1"/>
          <w:sz w:val="28"/>
          <w:szCs w:val="28"/>
          <w:lang w:val="en-GB"/>
        </w:rPr>
        <w:t xml:space="preserve"> </w:t>
      </w:r>
      <w:r w:rsidRPr="00DC5C9A">
        <w:rPr>
          <w:rFonts w:ascii="Arial" w:eastAsia="Century Gothic" w:hAnsi="Arial" w:cs="Arial"/>
          <w:color w:val="000000" w:themeColor="text1"/>
          <w:lang w:val="en-GB"/>
        </w:rPr>
        <w:t>On occasions when the designated safeguarding lead is not available, it should be reported to the deputy safeguarding lead without delay. Although any member of staff can make a referral to Children’s Services</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where possible there should be a conversation with the Designated Safeguarding Lead. </w:t>
      </w:r>
    </w:p>
    <w:p w14:paraId="7CE725B2" w14:textId="368FF3EA"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5.2 If anyone other than the Designated Safeguarding Lead makes a referral to Children’s Services</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or to the police, they should inform the DSL as soon as possible. </w:t>
      </w:r>
    </w:p>
    <w:p w14:paraId="092B2B25" w14:textId="255F1029"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w:t>
      </w:r>
      <w:r w:rsidR="7A484C71"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 All staff will be alert to indicators of abuse and will report any of the following to the Designated Safeguarding Lead immediately;</w:t>
      </w:r>
    </w:p>
    <w:p w14:paraId="6F32FF24" w14:textId="75886B98" w:rsidR="00567F09" w:rsidRPr="00DC5C9A" w:rsidRDefault="28977732" w:rsidP="6B7920C2">
      <w:pPr>
        <w:pStyle w:val="ListParagraph"/>
        <w:numPr>
          <w:ilvl w:val="0"/>
          <w:numId w:val="1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Any concern or suspicion that a child has sustained an injury outside what is reasonably attributable to normal play;</w:t>
      </w:r>
    </w:p>
    <w:p w14:paraId="76105DDF" w14:textId="43032727" w:rsidR="00567F09" w:rsidRPr="00DC5C9A" w:rsidRDefault="28977732" w:rsidP="6B7920C2">
      <w:pPr>
        <w:pStyle w:val="ListParagraph"/>
        <w:numPr>
          <w:ilvl w:val="0"/>
          <w:numId w:val="1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Any concerning behaviours exhibited by children that may indicated that they have been harmed or are at risk of harm, including unusual changes in mood or behaviour, concerning use of language and/or concerning drawings or stories. </w:t>
      </w:r>
    </w:p>
    <w:p w14:paraId="6D05554E" w14:textId="28FCE99B" w:rsidR="00567F09" w:rsidRPr="00DC5C9A" w:rsidRDefault="28977732" w:rsidP="6B7920C2">
      <w:pPr>
        <w:pStyle w:val="ListParagraph"/>
        <w:numPr>
          <w:ilvl w:val="0"/>
          <w:numId w:val="1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Any significant changes in attendance or punctuality;</w:t>
      </w:r>
    </w:p>
    <w:p w14:paraId="509DF95C" w14:textId="3B87A169" w:rsidR="00567F09" w:rsidRPr="00DC5C9A" w:rsidRDefault="28977732" w:rsidP="6B7920C2">
      <w:pPr>
        <w:pStyle w:val="ListParagraph"/>
        <w:numPr>
          <w:ilvl w:val="0"/>
          <w:numId w:val="1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Any significant changes in a child’s presentation;</w:t>
      </w:r>
    </w:p>
    <w:p w14:paraId="54BA1D7E" w14:textId="7501A386" w:rsidR="00567F09" w:rsidRPr="00DC5C9A" w:rsidRDefault="28977732" w:rsidP="6B7920C2">
      <w:pPr>
        <w:pStyle w:val="ListParagraph"/>
        <w:numPr>
          <w:ilvl w:val="0"/>
          <w:numId w:val="1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Any concerns relating to people who may pose a risk of harm to a child; </w:t>
      </w:r>
      <w:r w:rsidRPr="00DC5C9A">
        <w:rPr>
          <w:rFonts w:ascii="Arial" w:eastAsia="Century Gothic" w:hAnsi="Arial" w:cs="Arial"/>
          <w:color w:val="000000" w:themeColor="text1"/>
          <w:u w:val="single"/>
          <w:lang w:val="en-GB"/>
        </w:rPr>
        <w:t>and/or</w:t>
      </w:r>
      <w:r w:rsidRPr="00DC5C9A">
        <w:rPr>
          <w:rFonts w:ascii="Arial" w:eastAsia="Century Gothic" w:hAnsi="Arial" w:cs="Arial"/>
          <w:color w:val="000000" w:themeColor="text1"/>
          <w:lang w:val="en-GB"/>
        </w:rPr>
        <w:t xml:space="preserve"> </w:t>
      </w:r>
    </w:p>
    <w:p w14:paraId="11162309" w14:textId="7E63BD67" w:rsidR="00567F09" w:rsidRPr="00DC5C9A" w:rsidRDefault="28977732" w:rsidP="47748CF0">
      <w:pPr>
        <w:pStyle w:val="ListParagraph"/>
        <w:numPr>
          <w:ilvl w:val="0"/>
          <w:numId w:val="1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Any disclosures/allegations of abuse that children have shared. </w:t>
      </w:r>
    </w:p>
    <w:p w14:paraId="031B4532" w14:textId="3D042C0F"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5.</w:t>
      </w:r>
      <w:r w:rsidR="6A9D3700" w:rsidRPr="00DC5C9A">
        <w:rPr>
          <w:rFonts w:ascii="Arial" w:eastAsia="Century Gothic" w:hAnsi="Arial" w:cs="Arial"/>
          <w:color w:val="000000" w:themeColor="text1"/>
          <w:lang w:val="en-GB"/>
        </w:rPr>
        <w:t>4</w:t>
      </w:r>
      <w:r w:rsidRPr="00DC5C9A">
        <w:rPr>
          <w:rFonts w:ascii="Arial" w:eastAsia="Century Gothic" w:hAnsi="Arial" w:cs="Arial"/>
          <w:color w:val="000000" w:themeColor="text1"/>
          <w:lang w:val="en-GB"/>
        </w:rPr>
        <w:t xml:space="preserve"> There will be occasions where a child discloses/alleges abuse directly to a member of staff. If this happens, the member of staff will;</w:t>
      </w:r>
    </w:p>
    <w:p w14:paraId="3A999EF3" w14:textId="1C162E92" w:rsidR="00567F09" w:rsidRPr="00DC5C9A" w:rsidRDefault="28977732" w:rsidP="6B7920C2">
      <w:pPr>
        <w:pStyle w:val="ListParagraph"/>
        <w:numPr>
          <w:ilvl w:val="0"/>
          <w:numId w:val="1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listen carefully to the child and believe what they are saying;</w:t>
      </w:r>
    </w:p>
    <w:p w14:paraId="7BCC8C97" w14:textId="77A18290" w:rsidR="00567F09" w:rsidRPr="00DC5C9A" w:rsidRDefault="28977732" w:rsidP="6B7920C2">
      <w:pPr>
        <w:pStyle w:val="ListParagraph"/>
        <w:numPr>
          <w:ilvl w:val="0"/>
          <w:numId w:val="1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not promise confidentiality, as information may need to be passed on so the child and family can receive additional support;</w:t>
      </w:r>
    </w:p>
    <w:p w14:paraId="18960CB7" w14:textId="00E68FC7" w:rsidR="00567F09" w:rsidRPr="00DC5C9A" w:rsidRDefault="28977732" w:rsidP="6B7920C2">
      <w:pPr>
        <w:pStyle w:val="ListParagraph"/>
        <w:numPr>
          <w:ilvl w:val="0"/>
          <w:numId w:val="1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only ask for clarification if something is unclear and will not ask ‘leading’ questions;</w:t>
      </w:r>
    </w:p>
    <w:p w14:paraId="707F7075" w14:textId="627F5C7C" w:rsidR="00567F09" w:rsidRPr="00DC5C9A" w:rsidRDefault="28977732" w:rsidP="6B7920C2">
      <w:pPr>
        <w:pStyle w:val="ListParagraph"/>
        <w:numPr>
          <w:ilvl w:val="0"/>
          <w:numId w:val="1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report disclosure to the designated safeguarding lead as soon as possible, certainly by the end of the day;</w:t>
      </w:r>
    </w:p>
    <w:p w14:paraId="054B9880" w14:textId="43CDA8B4" w:rsidR="00567F09" w:rsidRPr="00DC5C9A" w:rsidRDefault="28977732" w:rsidP="6B7920C2">
      <w:pPr>
        <w:pStyle w:val="ListParagraph"/>
        <w:numPr>
          <w:ilvl w:val="0"/>
          <w:numId w:val="1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only discuss the issue with colleagues that need to know about it; </w:t>
      </w:r>
      <w:r w:rsidRPr="00DC5C9A">
        <w:rPr>
          <w:rFonts w:ascii="Arial" w:eastAsia="Century Gothic" w:hAnsi="Arial" w:cs="Arial"/>
          <w:color w:val="000000" w:themeColor="text1"/>
          <w:u w:val="single"/>
          <w:lang w:val="en-GB"/>
        </w:rPr>
        <w:t>and</w:t>
      </w:r>
    </w:p>
    <w:p w14:paraId="5A16E5B2" w14:textId="6A5945C1" w:rsidR="00567F09" w:rsidRPr="00DC5C9A" w:rsidRDefault="28977732" w:rsidP="47748CF0">
      <w:pPr>
        <w:pStyle w:val="ListParagraph"/>
        <w:numPr>
          <w:ilvl w:val="0"/>
          <w:numId w:val="1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will write up the disclosure and pass it to the designated safeguarding lead. It is likely they will have had a discussion with the DSL prior to </w:t>
      </w:r>
      <w:proofErr w:type="gramStart"/>
      <w:r w:rsidRPr="00DC5C9A">
        <w:rPr>
          <w:rFonts w:ascii="Arial" w:eastAsia="Century Gothic" w:hAnsi="Arial" w:cs="Arial"/>
          <w:color w:val="000000" w:themeColor="text1"/>
          <w:lang w:val="en-GB"/>
        </w:rPr>
        <w:t>this</w:t>
      </w:r>
      <w:proofErr w:type="gramEnd"/>
      <w:r w:rsidRPr="00DC5C9A">
        <w:rPr>
          <w:rFonts w:ascii="Arial" w:eastAsia="Century Gothic" w:hAnsi="Arial" w:cs="Arial"/>
          <w:color w:val="000000" w:themeColor="text1"/>
          <w:lang w:val="en-GB"/>
        </w:rPr>
        <w:t xml:space="preserve"> but delay should be avoided.</w:t>
      </w:r>
    </w:p>
    <w:p w14:paraId="1CE08515" w14:textId="30113FD0"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w:t>
      </w:r>
      <w:r w:rsidR="0909CA4C" w:rsidRPr="00DC5C9A">
        <w:rPr>
          <w:rFonts w:ascii="Arial" w:eastAsia="Century Gothic" w:hAnsi="Arial" w:cs="Arial"/>
          <w:color w:val="000000" w:themeColor="text1"/>
          <w:lang w:val="en-GB"/>
        </w:rPr>
        <w:t>5</w:t>
      </w:r>
      <w:r w:rsidRPr="00DC5C9A">
        <w:rPr>
          <w:rFonts w:ascii="Arial" w:eastAsia="Century Gothic" w:hAnsi="Arial" w:cs="Arial"/>
          <w:color w:val="000000" w:themeColor="text1"/>
          <w:lang w:val="en-GB"/>
        </w:rPr>
        <w:t xml:space="preserve"> The designated safeguarding lead will </w:t>
      </w:r>
      <w:proofErr w:type="gramStart"/>
      <w:r w:rsidRPr="00DC5C9A">
        <w:rPr>
          <w:rFonts w:ascii="Arial" w:eastAsia="Century Gothic" w:hAnsi="Arial" w:cs="Arial"/>
          <w:color w:val="000000" w:themeColor="text1"/>
          <w:lang w:val="en-GB"/>
        </w:rPr>
        <w:t>make a decision</w:t>
      </w:r>
      <w:proofErr w:type="gramEnd"/>
      <w:r w:rsidRPr="00DC5C9A">
        <w:rPr>
          <w:rFonts w:ascii="Arial" w:eastAsia="Century Gothic" w:hAnsi="Arial" w:cs="Arial"/>
          <w:color w:val="000000" w:themeColor="text1"/>
          <w:lang w:val="en-GB"/>
        </w:rPr>
        <w:t xml:space="preserve"> about the action that needs to be taken following a member of staff raising a concern about a </w:t>
      </w:r>
      <w:proofErr w:type="gramStart"/>
      <w:r w:rsidRPr="00DC5C9A">
        <w:rPr>
          <w:rFonts w:ascii="Arial" w:eastAsia="Century Gothic" w:hAnsi="Arial" w:cs="Arial"/>
          <w:color w:val="000000" w:themeColor="text1"/>
          <w:lang w:val="en-GB"/>
        </w:rPr>
        <w:t>child, or</w:t>
      </w:r>
      <w:proofErr w:type="gramEnd"/>
      <w:r w:rsidRPr="00DC5C9A">
        <w:rPr>
          <w:rFonts w:ascii="Arial" w:eastAsia="Century Gothic" w:hAnsi="Arial" w:cs="Arial"/>
          <w:color w:val="000000" w:themeColor="text1"/>
          <w:lang w:val="en-GB"/>
        </w:rPr>
        <w:t xml:space="preserve"> following a direct disclosure recording a clear rationale. The DSL may consider the following options;</w:t>
      </w:r>
    </w:p>
    <w:p w14:paraId="6F39217D" w14:textId="5E423670" w:rsidR="00567F09" w:rsidRPr="00DC5C9A" w:rsidRDefault="28977732" w:rsidP="47748CF0">
      <w:pPr>
        <w:pStyle w:val="ListParagraph"/>
        <w:numPr>
          <w:ilvl w:val="0"/>
          <w:numId w:val="17"/>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Managing support for the child internally within school;</w:t>
      </w:r>
    </w:p>
    <w:p w14:paraId="6F5BEB66" w14:textId="1FAD5FB6" w:rsidR="00567F09" w:rsidRPr="00DC5C9A" w:rsidRDefault="28977732" w:rsidP="6B7920C2">
      <w:pPr>
        <w:pStyle w:val="ListParagraph"/>
        <w:numPr>
          <w:ilvl w:val="0"/>
          <w:numId w:val="17"/>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Seek advice from the social worker advice line in the MASH;</w:t>
      </w:r>
    </w:p>
    <w:p w14:paraId="26D4FA1D" w14:textId="538B3EE2" w:rsidR="00567F09" w:rsidRPr="00DC5C9A" w:rsidRDefault="28977732" w:rsidP="6B7920C2">
      <w:pPr>
        <w:pStyle w:val="ListParagraph"/>
        <w:numPr>
          <w:ilvl w:val="0"/>
          <w:numId w:val="17"/>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Instigate single agency intervention and work directly with the family to improve the situation;</w:t>
      </w:r>
    </w:p>
    <w:p w14:paraId="7C584587" w14:textId="085E5681" w:rsidR="00567F09" w:rsidRPr="00DC5C9A" w:rsidRDefault="28977732" w:rsidP="6B7920C2">
      <w:pPr>
        <w:pStyle w:val="ListParagraph"/>
        <w:numPr>
          <w:ilvl w:val="0"/>
          <w:numId w:val="17"/>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Offer an Early Help Assessment to provide multi-agency help to a family;</w:t>
      </w:r>
    </w:p>
    <w:p w14:paraId="5E9A0FBE" w14:textId="00E865F3" w:rsidR="00567F09" w:rsidRPr="00DC5C9A" w:rsidRDefault="28977732" w:rsidP="47748CF0">
      <w:pPr>
        <w:pStyle w:val="ListParagraph"/>
        <w:numPr>
          <w:ilvl w:val="0"/>
          <w:numId w:val="17"/>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In cases where children are deemed to be at significant risk of harm, the DSL will refer cases to the MASH for consideration for statutory intervention. Parental consent will be obtained wherever possible before referring cases to the MASH. However, if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worried that telling parents will mean the child is at greater risk of harm, we may do this without informing them. </w:t>
      </w:r>
    </w:p>
    <w:p w14:paraId="214DEB14" w14:textId="689A07D4" w:rsidR="00567F09" w:rsidRPr="00DC5C9A" w:rsidRDefault="28977732" w:rsidP="4C416678">
      <w:pPr>
        <w:pStyle w:val="ListParagraph"/>
        <w:numPr>
          <w:ilvl w:val="0"/>
          <w:numId w:val="17"/>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If parents do not consent to a referral but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believes that a child is at significant risk of harm, a referral will still be made to Children’s Services.</w:t>
      </w:r>
    </w:p>
    <w:p w14:paraId="284A4A35" w14:textId="77777777" w:rsidR="006C3841" w:rsidRPr="00DC5C9A" w:rsidRDefault="28977732" w:rsidP="6B7920C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w:t>
      </w:r>
      <w:r w:rsidR="7B488ACE" w:rsidRPr="00DC5C9A">
        <w:rPr>
          <w:rFonts w:ascii="Arial" w:eastAsia="Century Gothic" w:hAnsi="Arial" w:cs="Arial"/>
          <w:color w:val="000000" w:themeColor="text1"/>
          <w:lang w:val="en-GB"/>
        </w:rPr>
        <w:t>6</w:t>
      </w:r>
      <w:r w:rsidRPr="00DC5C9A">
        <w:rPr>
          <w:rFonts w:ascii="Arial" w:eastAsia="Century Gothic" w:hAnsi="Arial" w:cs="Arial"/>
          <w:color w:val="000000" w:themeColor="text1"/>
          <w:lang w:val="en-GB"/>
        </w:rPr>
        <w:t xml:space="preserve"> For further information about the Coventry Safeguarding Children Partnership’s </w:t>
      </w:r>
      <w:r w:rsidR="002F4FEB" w:rsidRPr="00DC5C9A">
        <w:rPr>
          <w:rFonts w:ascii="Arial" w:eastAsia="Century Gothic" w:hAnsi="Arial" w:cs="Arial"/>
          <w:color w:val="000000" w:themeColor="text1"/>
          <w:lang w:val="en-GB"/>
        </w:rPr>
        <w:t xml:space="preserve">“Effective support </w:t>
      </w:r>
      <w:r w:rsidR="00A056B5" w:rsidRPr="00DC5C9A">
        <w:rPr>
          <w:rFonts w:ascii="Arial" w:eastAsia="Century Gothic" w:hAnsi="Arial" w:cs="Arial"/>
          <w:color w:val="000000" w:themeColor="text1"/>
          <w:lang w:val="en-GB"/>
        </w:rPr>
        <w:t xml:space="preserve">for Children and Families in Coventry” </w:t>
      </w:r>
      <w:r w:rsidRPr="00DC5C9A">
        <w:rPr>
          <w:rFonts w:ascii="Arial" w:eastAsia="Century Gothic" w:hAnsi="Arial" w:cs="Arial"/>
          <w:color w:val="000000" w:themeColor="text1"/>
          <w:lang w:val="en-GB"/>
        </w:rPr>
        <w:t xml:space="preserve">guidance, which is used by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to make decisions about protecting children, please visit.</w:t>
      </w:r>
      <w:r w:rsidR="006C3841"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 xml:space="preserve"> </w:t>
      </w:r>
    </w:p>
    <w:p w14:paraId="5DE062BB" w14:textId="40F605F0" w:rsidR="006C3841" w:rsidRPr="00DC5C9A" w:rsidRDefault="006C3841" w:rsidP="6B7920C2">
      <w:pPr>
        <w:jc w:val="both"/>
        <w:rPr>
          <w:rFonts w:ascii="Arial" w:eastAsia="Century Gothic" w:hAnsi="Arial" w:cs="Arial"/>
          <w:i/>
          <w:iCs/>
          <w:color w:val="000000" w:themeColor="text1"/>
          <w:lang w:val="en-GB"/>
        </w:rPr>
      </w:pPr>
      <w:hyperlink r:id="rId19" w:history="1">
        <w:r w:rsidRPr="00DC5C9A">
          <w:rPr>
            <w:rStyle w:val="Hyperlink"/>
            <w:rFonts w:ascii="Arial" w:eastAsia="Century Gothic" w:hAnsi="Arial" w:cs="Arial"/>
            <w:i/>
            <w:iCs/>
            <w:color w:val="000000" w:themeColor="text1"/>
            <w:lang w:val="en-GB"/>
          </w:rPr>
          <w:t>https://www.coventry.gov.uk/downloads/download/8372/effective-support-for-children-and-families-in-coventry</w:t>
        </w:r>
      </w:hyperlink>
    </w:p>
    <w:p w14:paraId="3997D86D" w14:textId="77777777" w:rsidR="006C3841" w:rsidRPr="00DC5C9A" w:rsidRDefault="006C3841" w:rsidP="6B7920C2">
      <w:pPr>
        <w:jc w:val="both"/>
        <w:rPr>
          <w:rFonts w:ascii="Arial" w:eastAsia="Century Gothic" w:hAnsi="Arial" w:cs="Arial"/>
          <w:i/>
          <w:iCs/>
          <w:color w:val="000000" w:themeColor="text1"/>
          <w:lang w:val="en-GB"/>
        </w:rPr>
      </w:pPr>
    </w:p>
    <w:p w14:paraId="6F48246B" w14:textId="3AF8F56E"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w:t>
      </w:r>
      <w:r w:rsidR="4608C151" w:rsidRPr="00DC5C9A">
        <w:rPr>
          <w:rFonts w:ascii="Arial" w:eastAsia="Century Gothic" w:hAnsi="Arial" w:cs="Arial"/>
          <w:color w:val="000000" w:themeColor="text1"/>
          <w:lang w:val="en-GB"/>
        </w:rPr>
        <w:t>7</w:t>
      </w:r>
      <w:r w:rsidRPr="00DC5C9A">
        <w:rPr>
          <w:rFonts w:ascii="Arial" w:eastAsia="Century Gothic" w:hAnsi="Arial" w:cs="Arial"/>
          <w:color w:val="000000" w:themeColor="text1"/>
          <w:lang w:val="en-GB"/>
        </w:rPr>
        <w:t xml:space="preserve"> See page </w:t>
      </w:r>
      <w:r w:rsidR="00BB479C" w:rsidRPr="00DC5C9A">
        <w:rPr>
          <w:rFonts w:ascii="Arial" w:eastAsia="Century Gothic" w:hAnsi="Arial" w:cs="Arial"/>
          <w:color w:val="000000" w:themeColor="text1"/>
          <w:lang w:val="en-GB"/>
        </w:rPr>
        <w:t>28</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for flowchart of actions that will be taken where there are concerns about a child (taken from Keeping Children Safe in Education, </w:t>
      </w:r>
      <w:r w:rsidRPr="00DC5C9A">
        <w:rPr>
          <w:rFonts w:ascii="Arial" w:eastAsia="Century Gothic" w:hAnsi="Arial" w:cs="Arial"/>
          <w:b/>
          <w:bCs/>
          <w:color w:val="000000" w:themeColor="text1"/>
          <w:lang w:val="en-GB"/>
        </w:rPr>
        <w:t>September 202</w:t>
      </w:r>
      <w:r w:rsidR="00C60D12" w:rsidRPr="00DC5C9A">
        <w:rPr>
          <w:rFonts w:ascii="Arial" w:eastAsia="Century Gothic" w:hAnsi="Arial" w:cs="Arial"/>
          <w:b/>
          <w:bCs/>
          <w:color w:val="000000" w:themeColor="text1"/>
          <w:lang w:val="en-GB"/>
        </w:rPr>
        <w:t>6</w:t>
      </w:r>
      <w:r w:rsidRPr="00DC5C9A">
        <w:rPr>
          <w:rFonts w:ascii="Arial" w:eastAsia="Century Gothic" w:hAnsi="Arial" w:cs="Arial"/>
          <w:color w:val="000000" w:themeColor="text1"/>
          <w:lang w:val="en-GB"/>
        </w:rPr>
        <w:t xml:space="preserve">. </w:t>
      </w:r>
    </w:p>
    <w:p w14:paraId="35B1CA82" w14:textId="0DA6FE05"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w:t>
      </w:r>
      <w:r w:rsidR="6DB62692" w:rsidRPr="00DC5C9A">
        <w:rPr>
          <w:rFonts w:ascii="Arial" w:eastAsia="Century Gothic" w:hAnsi="Arial" w:cs="Arial"/>
          <w:color w:val="000000" w:themeColor="text1"/>
          <w:lang w:val="en-GB"/>
        </w:rPr>
        <w:t>8</w:t>
      </w:r>
      <w:r w:rsidRPr="00DC5C9A">
        <w:rPr>
          <w:rFonts w:ascii="Arial" w:eastAsia="Century Gothic" w:hAnsi="Arial" w:cs="Arial"/>
          <w:color w:val="000000" w:themeColor="text1"/>
          <w:lang w:val="en-GB"/>
        </w:rPr>
        <w:t xml:space="preserve"> In cases where members of staff become aware that Female Genital Mutilation (FGM) has been carried out on a female below the age of 18, they have a mandatory duty to report this to the police without delay and will do so. Staff should refer this to the DSL first, but the legislation requires regulated health and Children’s Service professionals and </w:t>
      </w:r>
      <w:r w:rsidRPr="00DC5C9A">
        <w:rPr>
          <w:rFonts w:ascii="Arial" w:eastAsia="Century Gothic" w:hAnsi="Arial" w:cs="Arial"/>
          <w:color w:val="000000" w:themeColor="text1"/>
          <w:u w:val="single"/>
          <w:lang w:val="en-GB"/>
        </w:rPr>
        <w:t>teachers</w:t>
      </w:r>
      <w:r w:rsidRPr="00DC5C9A">
        <w:rPr>
          <w:rFonts w:ascii="Arial" w:eastAsia="Century Gothic" w:hAnsi="Arial" w:cs="Arial"/>
          <w:color w:val="000000" w:themeColor="text1"/>
          <w:lang w:val="en-GB"/>
        </w:rPr>
        <w:t xml:space="preserve"> in England and Wales to make a report to the police </w:t>
      </w:r>
      <w:proofErr w:type="gramStart"/>
      <w:r w:rsidRPr="00DC5C9A">
        <w:rPr>
          <w:rFonts w:ascii="Arial" w:eastAsia="Century Gothic" w:hAnsi="Arial" w:cs="Arial"/>
          <w:color w:val="000000" w:themeColor="text1"/>
          <w:lang w:val="en-GB"/>
        </w:rPr>
        <w:t>where</w:t>
      </w:r>
      <w:proofErr w:type="gramEnd"/>
      <w:r w:rsidRPr="00DC5C9A">
        <w:rPr>
          <w:rFonts w:ascii="Arial" w:eastAsia="Century Gothic" w:hAnsi="Arial" w:cs="Arial"/>
          <w:color w:val="000000" w:themeColor="text1"/>
          <w:lang w:val="en-GB"/>
        </w:rPr>
        <w:t xml:space="preserve">, in the course of their professional duties, </w:t>
      </w:r>
      <w:proofErr w:type="gramStart"/>
      <w:r w:rsidRPr="00DC5C9A">
        <w:rPr>
          <w:rFonts w:ascii="Arial" w:eastAsia="Century Gothic" w:hAnsi="Arial" w:cs="Arial"/>
          <w:color w:val="000000" w:themeColor="text1"/>
          <w:lang w:val="en-GB"/>
        </w:rPr>
        <w:t>they</w:t>
      </w:r>
      <w:proofErr w:type="gramEnd"/>
      <w:r w:rsidRPr="00DC5C9A">
        <w:rPr>
          <w:rFonts w:ascii="Arial" w:eastAsia="Century Gothic" w:hAnsi="Arial" w:cs="Arial"/>
          <w:color w:val="000000" w:themeColor="text1"/>
          <w:lang w:val="en-GB"/>
        </w:rPr>
        <w:t xml:space="preserve"> either;</w:t>
      </w:r>
    </w:p>
    <w:p w14:paraId="1DD5CAC1" w14:textId="3EF96DFA" w:rsidR="00567F09" w:rsidRPr="00DC5C9A" w:rsidRDefault="28977732" w:rsidP="6B7920C2">
      <w:pPr>
        <w:pStyle w:val="ListParagraph"/>
        <w:numPr>
          <w:ilvl w:val="0"/>
          <w:numId w:val="1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are informed by a girl under 18 that an act of FGM has been carried out on her; </w:t>
      </w:r>
      <w:r w:rsidRPr="00DC5C9A">
        <w:rPr>
          <w:rFonts w:ascii="Arial" w:eastAsia="Century Gothic" w:hAnsi="Arial" w:cs="Arial"/>
          <w:color w:val="000000" w:themeColor="text1"/>
          <w:u w:val="single"/>
          <w:lang w:val="en-GB"/>
        </w:rPr>
        <w:t>or</w:t>
      </w:r>
    </w:p>
    <w:p w14:paraId="3A039B16" w14:textId="6C37EF72" w:rsidR="00567F09" w:rsidRPr="00DC5C9A" w:rsidRDefault="28977732" w:rsidP="47748CF0">
      <w:pPr>
        <w:pStyle w:val="ListParagraph"/>
        <w:numPr>
          <w:ilvl w:val="0"/>
          <w:numId w:val="16"/>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lastRenderedPageBreak/>
        <w:t>observe physical signs which appear to show that an act of FGM has been carried out on a girl under 18 and they have no reason to believe that the act was necessary for the girl’s physical or mental health or for purposes connected with labour or birth.</w:t>
      </w:r>
    </w:p>
    <w:p w14:paraId="1448AF44" w14:textId="56F10A47" w:rsidR="47748CF0" w:rsidRPr="00DC5C9A" w:rsidRDefault="47748CF0" w:rsidP="651AA4F2">
      <w:pPr>
        <w:jc w:val="both"/>
        <w:rPr>
          <w:rFonts w:ascii="Arial" w:eastAsia="Century Gothic" w:hAnsi="Arial" w:cs="Arial"/>
          <w:color w:val="000000" w:themeColor="text1"/>
          <w:sz w:val="28"/>
          <w:szCs w:val="28"/>
          <w:vertAlign w:val="superscript"/>
          <w:lang w:val="en-GB"/>
        </w:rPr>
      </w:pPr>
      <w:r w:rsidRPr="00DC5C9A">
        <w:rPr>
          <w:rFonts w:ascii="Arial" w:eastAsia="Century Gothic" w:hAnsi="Arial" w:cs="Arial"/>
          <w:color w:val="000000" w:themeColor="text1"/>
          <w:sz w:val="28"/>
          <w:szCs w:val="28"/>
          <w:vertAlign w:val="superscript"/>
          <w:lang w:val="en-GB"/>
        </w:rPr>
        <w:t xml:space="preserve">If you believe a child is at risk of FGM, a referral to the MASH is also required. </w:t>
      </w:r>
    </w:p>
    <w:p w14:paraId="0BA5129E" w14:textId="1DA5FBD8" w:rsidR="28977732" w:rsidRPr="00DC5C9A" w:rsidRDefault="28977732" w:rsidP="47748CF0">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5.9</w:t>
      </w:r>
      <w:r w:rsidRPr="00DC5C9A">
        <w:rPr>
          <w:rFonts w:ascii="Arial" w:eastAsia="Century Gothic" w:hAnsi="Arial" w:cs="Arial"/>
          <w:b/>
          <w:bCs/>
          <w:i/>
          <w:iCs/>
          <w:color w:val="000000" w:themeColor="text1"/>
          <w:lang w:val="en-GB"/>
        </w:rPr>
        <w:t xml:space="preserve"> </w:t>
      </w:r>
      <w:r w:rsidR="006C3841" w:rsidRPr="00DC5C9A">
        <w:rPr>
          <w:rFonts w:ascii="Arial" w:eastAsia="Century Gothic" w:hAnsi="Arial" w:cs="Arial"/>
          <w:b/>
          <w:bCs/>
          <w:i/>
          <w:iCs/>
          <w:color w:val="000000" w:themeColor="text1"/>
          <w:lang w:val="en-GB"/>
        </w:rPr>
        <w:t>Joseph Cash</w:t>
      </w:r>
      <w:r w:rsidRPr="00DC5C9A">
        <w:rPr>
          <w:rFonts w:ascii="Arial" w:eastAsia="Century Gothic" w:hAnsi="Arial" w:cs="Arial"/>
          <w:color w:val="000000" w:themeColor="text1"/>
          <w:lang w:val="en-GB"/>
        </w:rPr>
        <w:t xml:space="preserve"> have a duty to refer any children who are living in a private fostering arrangement to the local authority. </w:t>
      </w:r>
      <w:r w:rsidR="47748CF0" w:rsidRPr="00DC5C9A">
        <w:rPr>
          <w:rFonts w:ascii="Arial" w:eastAsia="Century Gothic" w:hAnsi="Arial" w:cs="Arial"/>
          <w:color w:val="000000" w:themeColor="text1"/>
          <w:lang w:val="en-GB"/>
        </w:rPr>
        <w:t xml:space="preserve">Private fostering is when a child under the age of 16 (or under 18 if disabled) is cared for by someone who is not their parent or a close relative. This is a private arrangement made between a parent and a </w:t>
      </w:r>
      <w:proofErr w:type="spellStart"/>
      <w:r w:rsidR="47748CF0" w:rsidRPr="00DC5C9A">
        <w:rPr>
          <w:rFonts w:ascii="Arial" w:eastAsia="Century Gothic" w:hAnsi="Arial" w:cs="Arial"/>
          <w:color w:val="000000" w:themeColor="text1"/>
          <w:lang w:val="en-GB"/>
        </w:rPr>
        <w:t>carer</w:t>
      </w:r>
      <w:proofErr w:type="spellEnd"/>
      <w:r w:rsidR="47748CF0" w:rsidRPr="00DC5C9A">
        <w:rPr>
          <w:rFonts w:ascii="Arial" w:eastAsia="Century Gothic" w:hAnsi="Arial" w:cs="Arial"/>
          <w:color w:val="000000" w:themeColor="text1"/>
          <w:lang w:val="en-GB"/>
        </w:rPr>
        <w:t xml:space="preserve">, expected to last 28 days or more, or </w:t>
      </w:r>
      <w:r w:rsidR="006C3841" w:rsidRPr="00DC5C9A">
        <w:rPr>
          <w:rFonts w:ascii="Arial" w:eastAsia="Century Gothic" w:hAnsi="Arial" w:cs="Arial"/>
          <w:color w:val="000000" w:themeColor="text1"/>
          <w:lang w:val="en-GB"/>
        </w:rPr>
        <w:t>Joseph Cash</w:t>
      </w:r>
      <w:r w:rsidR="47748CF0" w:rsidRPr="00DC5C9A">
        <w:rPr>
          <w:rFonts w:ascii="Arial" w:eastAsia="Century Gothic" w:hAnsi="Arial" w:cs="Arial"/>
          <w:color w:val="000000" w:themeColor="text1"/>
          <w:lang w:val="en-GB"/>
        </w:rPr>
        <w:t xml:space="preserve"> are aware the 28 days has been exceeded.</w:t>
      </w:r>
    </w:p>
    <w:p w14:paraId="58AAF3AD" w14:textId="45496C76" w:rsidR="28977732"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5.10</w:t>
      </w:r>
      <w:r w:rsidRPr="00DC5C9A">
        <w:rPr>
          <w:rFonts w:ascii="Arial" w:eastAsia="Century Gothic" w:hAnsi="Arial" w:cs="Arial"/>
          <w:b/>
          <w:bCs/>
          <w:i/>
          <w:iCs/>
          <w:color w:val="000000" w:themeColor="text1"/>
          <w:lang w:val="en-GB"/>
        </w:rPr>
        <w:t xml:space="preserve"> </w:t>
      </w:r>
      <w:r w:rsidRPr="00DC5C9A">
        <w:rPr>
          <w:rFonts w:ascii="Arial" w:eastAsia="Century Gothic" w:hAnsi="Arial" w:cs="Arial"/>
          <w:color w:val="000000" w:themeColor="text1"/>
          <w:lang w:val="en-GB"/>
        </w:rPr>
        <w:t xml:space="preserve">All schools are subject to a duty under section 26 of the </w:t>
      </w:r>
      <w:proofErr w:type="gramStart"/>
      <w:r w:rsidRPr="00DC5C9A">
        <w:rPr>
          <w:rFonts w:ascii="Arial" w:eastAsia="Century Gothic" w:hAnsi="Arial" w:cs="Arial"/>
          <w:color w:val="000000" w:themeColor="text1"/>
          <w:lang w:val="en-GB"/>
        </w:rPr>
        <w:t>Counter-Terrorism</w:t>
      </w:r>
      <w:proofErr w:type="gramEnd"/>
      <w:r w:rsidRPr="00DC5C9A">
        <w:rPr>
          <w:rFonts w:ascii="Arial" w:eastAsia="Century Gothic" w:hAnsi="Arial" w:cs="Arial"/>
          <w:color w:val="000000" w:themeColor="text1"/>
          <w:lang w:val="en-GB"/>
        </w:rPr>
        <w:t xml:space="preserve"> and Security Act 2015 in the exercise of their functions to have “due regard” to the need to prevent people from being drawn into terrorism. See Appendix B for further information on </w:t>
      </w:r>
      <w:r w:rsidR="006C3841" w:rsidRPr="00DC5C9A">
        <w:rPr>
          <w:rFonts w:ascii="Arial" w:eastAsia="Century Gothic" w:hAnsi="Arial" w:cs="Arial"/>
          <w:b/>
          <w:bCs/>
          <w:color w:val="000000" w:themeColor="text1"/>
          <w:lang w:val="en-GB"/>
        </w:rPr>
        <w:t>Joseph Cash</w:t>
      </w:r>
      <w:r w:rsidRPr="00DC5C9A">
        <w:rPr>
          <w:rFonts w:ascii="Arial" w:eastAsia="Century Gothic" w:hAnsi="Arial" w:cs="Arial"/>
          <w:b/>
          <w:bCs/>
          <w:color w:val="000000" w:themeColor="text1"/>
          <w:lang w:val="en-GB"/>
        </w:rPr>
        <w:t>’s</w:t>
      </w:r>
      <w:r w:rsidRPr="00DC5C9A">
        <w:rPr>
          <w:rFonts w:ascii="Arial" w:eastAsia="Century Gothic" w:hAnsi="Arial" w:cs="Arial"/>
          <w:color w:val="000000" w:themeColor="text1"/>
          <w:lang w:val="en-GB"/>
        </w:rPr>
        <w:t xml:space="preserve"> Prevent duty. </w:t>
      </w:r>
    </w:p>
    <w:p w14:paraId="0E9D1D51" w14:textId="69B4D6AF" w:rsidR="00533B8F" w:rsidRPr="00DC5C9A" w:rsidRDefault="28977732" w:rsidP="00533B8F">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5.11 If any member of staff is unsure about signs of abuse or neglect, they should speak to the Designated Safeguarding Lead. </w:t>
      </w:r>
    </w:p>
    <w:p w14:paraId="0089E201" w14:textId="4DB2A6EF" w:rsidR="4C416678" w:rsidRPr="00DC5C9A" w:rsidRDefault="4C416678" w:rsidP="4C416678">
      <w:pPr>
        <w:jc w:val="both"/>
        <w:rPr>
          <w:rFonts w:ascii="Arial" w:eastAsia="Century Gothic" w:hAnsi="Arial" w:cs="Arial"/>
          <w:b/>
          <w:bCs/>
          <w:color w:val="000000" w:themeColor="text1"/>
          <w:lang w:val="en-GB"/>
        </w:rPr>
      </w:pPr>
    </w:p>
    <w:p w14:paraId="53EE4256" w14:textId="28BEEAAB" w:rsidR="00567F09" w:rsidRPr="00DC5C9A" w:rsidRDefault="28977732" w:rsidP="651AA4F2">
      <w:pPr>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t xml:space="preserve">5.12 Child on Child Abuse </w:t>
      </w:r>
    </w:p>
    <w:p w14:paraId="258BB98A" w14:textId="01AEA2B8" w:rsidR="00567F09" w:rsidRPr="00DC5C9A" w:rsidRDefault="28977732" w:rsidP="47748CF0">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5.12.1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understands that both adults and other children can perpetrate abuse, and can happen inside and outside of school, online or face to face. Child</w:t>
      </w:r>
      <w:r w:rsidR="006C3841" w:rsidRPr="00DC5C9A">
        <w:rPr>
          <w:rFonts w:ascii="Arial" w:eastAsia="Century Gothic" w:hAnsi="Arial" w:cs="Arial"/>
          <w:color w:val="000000" w:themeColor="text1"/>
          <w:lang w:val="en-GB"/>
        </w:rPr>
        <w:t>-on-c</w:t>
      </w:r>
      <w:r w:rsidRPr="00DC5C9A">
        <w:rPr>
          <w:rFonts w:ascii="Arial" w:eastAsia="Century Gothic" w:hAnsi="Arial" w:cs="Arial"/>
          <w:color w:val="000000" w:themeColor="text1"/>
          <w:lang w:val="en-GB"/>
        </w:rPr>
        <w:t xml:space="preserve">hild abuse is taken very seriously and can include bullying (including cyber-bullying, prejudice-based and discriminatory bullying), abuse in intimate personal relationships between children, physical abuse, </w:t>
      </w:r>
      <w:r w:rsidR="005D2CF1" w:rsidRPr="00DC5C9A">
        <w:rPr>
          <w:rFonts w:ascii="Arial" w:eastAsia="Century Gothic" w:hAnsi="Arial" w:cs="Arial"/>
          <w:color w:val="000000" w:themeColor="text1"/>
          <w:lang w:val="en-GB"/>
        </w:rPr>
        <w:t>sharing of consensual and non-consensual sharing of self-generated intimate images and/or videos, including AI-generated imagery such as deepfakes</w:t>
      </w:r>
      <w:r w:rsidRPr="00DC5C9A">
        <w:rPr>
          <w:rFonts w:ascii="Arial" w:eastAsia="Century Gothic" w:hAnsi="Arial" w:cs="Arial"/>
          <w:color w:val="000000" w:themeColor="text1"/>
          <w:lang w:val="en-GB"/>
        </w:rPr>
        <w:t xml:space="preserve">, sexual violence and/or harassment, upskirting, and initiation/hazing ceremonies.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 that safeguarding issues can manifest as child-on-child abuse.</w:t>
      </w:r>
      <w:r w:rsidRPr="00DC5C9A">
        <w:rPr>
          <w:rFonts w:ascii="Arial" w:eastAsia="Century Gothic" w:hAnsi="Arial" w:cs="Arial"/>
          <w:b/>
          <w:bCs/>
          <w:color w:val="000000" w:themeColor="text1"/>
          <w:lang w:val="en-GB"/>
        </w:rPr>
        <w:t xml:space="preserve"> </w:t>
      </w:r>
    </w:p>
    <w:p w14:paraId="78AAA8C0" w14:textId="102E19C2" w:rsidR="00567F09" w:rsidRPr="00DC5C9A" w:rsidRDefault="7465E82F" w:rsidP="47748CF0">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5.12.2 </w:t>
      </w:r>
      <w:r w:rsidR="28977732" w:rsidRPr="00DC5C9A">
        <w:rPr>
          <w:rFonts w:ascii="Arial" w:eastAsia="Century Gothic" w:hAnsi="Arial" w:cs="Arial"/>
          <w:color w:val="000000" w:themeColor="text1"/>
          <w:lang w:val="en-GB"/>
        </w:rPr>
        <w:t xml:space="preserve">All members of staff will be made aware of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’s policy and procedures </w:t>
      </w:r>
      <w:proofErr w:type="gramStart"/>
      <w:r w:rsidR="28977732" w:rsidRPr="00DC5C9A">
        <w:rPr>
          <w:rFonts w:ascii="Arial" w:eastAsia="Century Gothic" w:hAnsi="Arial" w:cs="Arial"/>
          <w:color w:val="000000" w:themeColor="text1"/>
          <w:lang w:val="en-GB"/>
        </w:rPr>
        <w:t>with regard to</w:t>
      </w:r>
      <w:proofErr w:type="gramEnd"/>
      <w:r w:rsidR="28977732" w:rsidRPr="00DC5C9A">
        <w:rPr>
          <w:rFonts w:ascii="Arial" w:eastAsia="Century Gothic" w:hAnsi="Arial" w:cs="Arial"/>
          <w:color w:val="000000" w:themeColor="text1"/>
          <w:lang w:val="en-GB"/>
        </w:rPr>
        <w:t xml:space="preserve"> child-on-child abuse.</w:t>
      </w:r>
      <w:r w:rsidR="00137A20" w:rsidRPr="00DC5C9A">
        <w:rPr>
          <w:rFonts w:ascii="Arial" w:eastAsia="Times New Roman" w:hAnsi="Arial" w:cs="Arial"/>
          <w:color w:val="000000" w:themeColor="text1"/>
          <w:sz w:val="21"/>
          <w:szCs w:val="21"/>
          <w:lang w:val="en-GB" w:eastAsia="en-GB"/>
        </w:rPr>
        <w:t xml:space="preserve"> </w:t>
      </w:r>
      <w:r w:rsidR="00137A20" w:rsidRPr="00DC5C9A">
        <w:rPr>
          <w:rFonts w:ascii="Arial" w:eastAsia="Century Gothic" w:hAnsi="Arial" w:cs="Arial"/>
          <w:color w:val="000000" w:themeColor="text1"/>
          <w:lang w:val="en-GB"/>
        </w:rPr>
        <w:t>Staff will receive safeguarding training that includes recognising, responding to, recording and reporting child-on-child abuse.</w:t>
      </w:r>
      <w:r w:rsidR="00894F7E"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will ensure staff understand what is meant by child-on-child abuse and </w:t>
      </w:r>
      <w:r w:rsidR="006C3841" w:rsidRPr="00DC5C9A">
        <w:rPr>
          <w:rFonts w:ascii="Arial" w:eastAsia="Century Gothic" w:hAnsi="Arial" w:cs="Arial"/>
          <w:color w:val="000000" w:themeColor="text1"/>
          <w:lang w:val="en-GB"/>
        </w:rPr>
        <w:t>Joseph Cash’s</w:t>
      </w:r>
      <w:r w:rsidR="28977732" w:rsidRPr="00DC5C9A">
        <w:rPr>
          <w:rFonts w:ascii="Arial" w:eastAsia="Century Gothic" w:hAnsi="Arial" w:cs="Arial"/>
          <w:color w:val="000000" w:themeColor="text1"/>
          <w:lang w:val="en-GB"/>
        </w:rPr>
        <w:t xml:space="preserve"> policy on child-on-child abuse by</w:t>
      </w:r>
      <w:r w:rsidR="006C3841" w:rsidRPr="00DC5C9A">
        <w:rPr>
          <w:color w:val="000000" w:themeColor="text1"/>
        </w:rPr>
        <w:t xml:space="preserve"> </w:t>
      </w:r>
      <w:r w:rsidR="006C3841" w:rsidRPr="00DC5C9A">
        <w:rPr>
          <w:rFonts w:ascii="Arial" w:eastAsia="Century Gothic" w:hAnsi="Arial" w:cs="Arial"/>
          <w:color w:val="000000" w:themeColor="text1"/>
          <w:lang w:val="en-GB"/>
        </w:rPr>
        <w:t>ensuring staff have up-to-date training to identify and manage child-on -child abuse and will be provided with regular updates and refreshers.</w:t>
      </w:r>
    </w:p>
    <w:p w14:paraId="72A9A431" w14:textId="729E4F73" w:rsidR="00567F09" w:rsidRPr="00DC5C9A" w:rsidRDefault="476F6022"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5.12.4 Although it is recognised that if there are no reported cases, such abuse may still be taking place. </w:t>
      </w:r>
      <w:r w:rsidR="28977732" w:rsidRPr="00DC5C9A">
        <w:rPr>
          <w:rFonts w:ascii="Arial" w:eastAsia="Century Gothic" w:hAnsi="Arial" w:cs="Arial"/>
          <w:color w:val="000000" w:themeColor="text1"/>
          <w:lang w:val="en-GB"/>
        </w:rPr>
        <w:t xml:space="preserve">If an allegation of child-on-child abuse is made,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will investigate this</w:t>
      </w:r>
      <w:r w:rsidR="006C3841" w:rsidRPr="00DC5C9A">
        <w:rPr>
          <w:rFonts w:ascii="Arial" w:eastAsia="Century Gothic" w:hAnsi="Arial" w:cs="Arial"/>
          <w:color w:val="000000" w:themeColor="text1"/>
          <w:lang w:val="en-GB"/>
        </w:rPr>
        <w:t xml:space="preserve"> by; </w:t>
      </w:r>
    </w:p>
    <w:p w14:paraId="4FA05B53" w14:textId="77777777" w:rsidR="006C3841" w:rsidRPr="00DC5C9A" w:rsidRDefault="006C3841" w:rsidP="006C3841">
      <w:pPr>
        <w:jc w:val="both"/>
        <w:rPr>
          <w:rFonts w:asciiTheme="majorHAnsi" w:eastAsia="Century Gothic" w:hAnsiTheme="majorHAnsi" w:cstheme="majorHAnsi"/>
          <w:color w:val="000000" w:themeColor="text1"/>
          <w:lang w:val="en-GB"/>
        </w:rPr>
      </w:pPr>
      <w:proofErr w:type="gramStart"/>
      <w:r w:rsidRPr="00DC5C9A">
        <w:rPr>
          <w:rFonts w:asciiTheme="majorHAnsi" w:eastAsia="Century Gothic" w:hAnsiTheme="majorHAnsi" w:cstheme="majorHAnsi"/>
          <w:color w:val="000000" w:themeColor="text1"/>
          <w:lang w:val="en-GB"/>
        </w:rPr>
        <w:t>In the event that</w:t>
      </w:r>
      <w:proofErr w:type="gramEnd"/>
      <w:r w:rsidRPr="00DC5C9A">
        <w:rPr>
          <w:rFonts w:asciiTheme="majorHAnsi" w:eastAsia="Century Gothic" w:hAnsiTheme="majorHAnsi" w:cstheme="majorHAnsi"/>
          <w:color w:val="000000" w:themeColor="text1"/>
          <w:lang w:val="en-GB"/>
        </w:rPr>
        <w:t xml:space="preserve"> an allegation of child-on-child abuse is made, victims, alleged perpetrators and any other children affected will be supported by </w:t>
      </w:r>
    </w:p>
    <w:p w14:paraId="55DC68CD" w14:textId="3E5AE6D0"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Joseph Cash will investigate the allegation. When an allegation is made by a pupil against another student, members of staff should consider whether the complaint raises a safeguarding concern. If there is a safeguarding concern, the Designated Safeguarding Lead (DSL) or Deputy Designated Safeguarding Lead should be informed.</w:t>
      </w:r>
    </w:p>
    <w:p w14:paraId="03AD5EA9"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lastRenderedPageBreak/>
        <w:t>•</w:t>
      </w:r>
      <w:r w:rsidRPr="00DC5C9A">
        <w:rPr>
          <w:rFonts w:asciiTheme="majorHAnsi" w:eastAsia="Century Gothic" w:hAnsiTheme="majorHAnsi" w:cstheme="majorHAnsi"/>
          <w:color w:val="000000" w:themeColor="text1"/>
          <w:lang w:val="en-GB"/>
        </w:rPr>
        <w:tab/>
        <w:t>If it is not a safeguarding concern, the incident should be investigated by the member of staff and notes will be initially handwritten, recording exactly what the pupil has said. This will then be recorded onto CPOMS, including the detail of what the pupil has said.</w:t>
      </w:r>
    </w:p>
    <w:p w14:paraId="2D15393C"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If it may be a safeguarding concern, a factual record should be made of the allegation but no attempt at this stage should be made to investigate the circumstances.</w:t>
      </w:r>
    </w:p>
    <w:p w14:paraId="22418359"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The DSL should contact the Referral Assessment Service (RAS) to discuss the case. The DSL will follow through the outcomes of the discussion and make a referral where appropriate.</w:t>
      </w:r>
    </w:p>
    <w:p w14:paraId="4658AAEC"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 xml:space="preserve">If the allegation indicates that a potential criminal offence has taken place, RAS will refer the case to the multi-agency agency safeguarding hub where the police will become involved.  </w:t>
      </w:r>
    </w:p>
    <w:p w14:paraId="52A20569"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 xml:space="preserve">Parents, of both the student being complained about and the alleged victim, should be informed and kept updated on the progress of the referral. </w:t>
      </w:r>
    </w:p>
    <w:p w14:paraId="2CB679A4"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 xml:space="preserve">The DSL will make a record of the concern, the discussion (including exactly what the pupils have said) and any outcome and keep a copy in the files of both pupils’ files on CPOMS. </w:t>
      </w:r>
    </w:p>
    <w:p w14:paraId="6F656304"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 xml:space="preserve">It may be appropriate to exclude the pupil being complained about for </w:t>
      </w:r>
      <w:proofErr w:type="gramStart"/>
      <w:r w:rsidRPr="00DC5C9A">
        <w:rPr>
          <w:rFonts w:asciiTheme="majorHAnsi" w:eastAsia="Century Gothic" w:hAnsiTheme="majorHAnsi" w:cstheme="majorHAnsi"/>
          <w:color w:val="000000" w:themeColor="text1"/>
          <w:lang w:val="en-GB"/>
        </w:rPr>
        <w:t>a period of time</w:t>
      </w:r>
      <w:proofErr w:type="gramEnd"/>
      <w:r w:rsidRPr="00DC5C9A">
        <w:rPr>
          <w:rFonts w:asciiTheme="majorHAnsi" w:eastAsia="Century Gothic" w:hAnsiTheme="majorHAnsi" w:cstheme="majorHAnsi"/>
          <w:color w:val="000000" w:themeColor="text1"/>
          <w:lang w:val="en-GB"/>
        </w:rPr>
        <w:t xml:space="preserve"> according to the school’s behaviour policy and procedures.</w:t>
      </w:r>
    </w:p>
    <w:p w14:paraId="1F947383" w14:textId="77777777"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Where neither social services nor the police accept the complaint, a thorough school investigation should take place into the matter using the school’s usual disciplinary procedures and be recorded on CPOMS.</w:t>
      </w:r>
    </w:p>
    <w:p w14:paraId="1D202103" w14:textId="405592F4" w:rsidR="006C3841" w:rsidRPr="00DC5C9A" w:rsidRDefault="006C3841" w:rsidP="006C3841">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In situations where the school considers a safeguarding risk is present, a risk assessment should be prepared along with a preventative supervision plan.</w:t>
      </w:r>
    </w:p>
    <w:p w14:paraId="515A5B89" w14:textId="79940050" w:rsidR="006C3841" w:rsidRPr="00DC5C9A" w:rsidRDefault="006C3841" w:rsidP="4C416678">
      <w:pPr>
        <w:jc w:val="both"/>
        <w:rPr>
          <w:rFonts w:asciiTheme="majorHAnsi" w:eastAsia="Century Gothic" w:hAnsiTheme="majorHAnsi" w:cstheme="majorHAnsi"/>
          <w:color w:val="000000" w:themeColor="text1"/>
          <w:lang w:val="en-GB"/>
        </w:rPr>
      </w:pPr>
      <w:r w:rsidRPr="00DC5C9A">
        <w:rPr>
          <w:rFonts w:asciiTheme="majorHAnsi" w:eastAsia="Century Gothic" w:hAnsiTheme="majorHAnsi" w:cstheme="majorHAnsi"/>
          <w:color w:val="000000" w:themeColor="text1"/>
          <w:lang w:val="en-GB"/>
        </w:rPr>
        <w:t>•</w:t>
      </w:r>
      <w:r w:rsidRPr="00DC5C9A">
        <w:rPr>
          <w:rFonts w:asciiTheme="majorHAnsi" w:eastAsia="Century Gothic" w:hAnsiTheme="majorHAnsi" w:cstheme="majorHAnsi"/>
          <w:color w:val="000000" w:themeColor="text1"/>
          <w:lang w:val="en-GB"/>
        </w:rPr>
        <w:tab/>
        <w:t>The plan should be monitored and a date set for a follow-up evaluation with everyone concerned.</w:t>
      </w:r>
    </w:p>
    <w:p w14:paraId="7048EE32" w14:textId="04F5C564" w:rsidR="00567F09" w:rsidRPr="00DC5C9A" w:rsidRDefault="2CF0C587" w:rsidP="47748CF0">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5.12.5 </w:t>
      </w:r>
      <w:r w:rsidR="006C3841" w:rsidRPr="00DC5C9A">
        <w:rPr>
          <w:rFonts w:ascii="Arial" w:eastAsia="Century Gothic" w:hAnsi="Arial" w:cs="Arial"/>
          <w:color w:val="000000" w:themeColor="text1"/>
          <w:lang w:val="en-GB"/>
        </w:rPr>
        <w:t>Joseph Cash</w:t>
      </w:r>
      <w:r w:rsidR="001A1DE5" w:rsidRPr="00DC5C9A">
        <w:rPr>
          <w:rFonts w:ascii="Arial" w:eastAsia="Century Gothic" w:hAnsi="Arial" w:cs="Arial"/>
          <w:color w:val="000000" w:themeColor="text1"/>
          <w:lang w:val="en-GB"/>
        </w:rPr>
        <w:t xml:space="preserve"> recognises that child-on-child abuse may </w:t>
      </w:r>
      <w:r w:rsidR="006E3D40" w:rsidRPr="00DC5C9A">
        <w:rPr>
          <w:rFonts w:ascii="Arial" w:eastAsia="Century Gothic" w:hAnsi="Arial" w:cs="Arial"/>
          <w:color w:val="000000" w:themeColor="text1"/>
          <w:lang w:val="en-GB"/>
        </w:rPr>
        <w:t>indicate</w:t>
      </w:r>
      <w:r w:rsidR="001A1DE5" w:rsidRPr="00DC5C9A">
        <w:rPr>
          <w:rFonts w:ascii="Arial" w:eastAsia="Century Gothic" w:hAnsi="Arial" w:cs="Arial"/>
          <w:color w:val="000000" w:themeColor="text1"/>
          <w:lang w:val="en-GB"/>
        </w:rPr>
        <w:t xml:space="preserve"> the alleged perpetrator requires support, intervention or safeguarding assessment. If</w:t>
      </w:r>
      <w:r w:rsidR="28977732" w:rsidRPr="00DC5C9A">
        <w:rPr>
          <w:rFonts w:ascii="Arial" w:eastAsia="Century Gothic" w:hAnsi="Arial" w:cs="Arial"/>
          <w:color w:val="000000" w:themeColor="text1"/>
          <w:lang w:val="en-GB"/>
        </w:rPr>
        <w:t xml:space="preserve"> an allegation of child-on-child</w:t>
      </w:r>
      <w:r w:rsidR="28977732"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color w:val="000000" w:themeColor="text1"/>
          <w:lang w:val="en-GB"/>
        </w:rPr>
        <w:t xml:space="preserve">abuse is made, victims, alleged perpetrators and any other children affected will be supported by </w:t>
      </w:r>
      <w:r w:rsidR="006C3841" w:rsidRPr="00DC5C9A">
        <w:rPr>
          <w:rFonts w:ascii="Arial" w:eastAsia="Century Gothic" w:hAnsi="Arial" w:cs="Arial"/>
          <w:color w:val="000000" w:themeColor="text1"/>
          <w:lang w:val="en-GB"/>
        </w:rPr>
        <w:t>the above actions</w:t>
      </w:r>
      <w:r w:rsidR="28977732" w:rsidRPr="00DC5C9A">
        <w:rPr>
          <w:rFonts w:ascii="Arial" w:eastAsia="Century Gothic" w:hAnsi="Arial" w:cs="Arial"/>
          <w:i/>
          <w:iCs/>
          <w:color w:val="000000" w:themeColor="text1"/>
          <w:lang w:val="en-GB"/>
        </w:rPr>
        <w:t xml:space="preserve"> </w:t>
      </w:r>
      <w:r w:rsidR="47748CF0" w:rsidRPr="00DC5C9A">
        <w:rPr>
          <w:rFonts w:ascii="Arial" w:eastAsia="Century Gothic" w:hAnsi="Arial" w:cs="Arial"/>
          <w:color w:val="000000" w:themeColor="text1"/>
          <w:lang w:val="en-GB"/>
        </w:rPr>
        <w:t>and referral to the</w:t>
      </w:r>
      <w:r w:rsidR="00C74E1A" w:rsidRPr="00DC5C9A">
        <w:rPr>
          <w:rFonts w:ascii="Arial" w:eastAsia="Century Gothic" w:hAnsi="Arial" w:cs="Arial"/>
          <w:color w:val="000000" w:themeColor="text1"/>
          <w:lang w:val="en-GB"/>
        </w:rPr>
        <w:t xml:space="preserve"> Children and </w:t>
      </w:r>
      <w:r w:rsidR="006E3D40" w:rsidRPr="00DC5C9A">
        <w:rPr>
          <w:rFonts w:ascii="Arial" w:eastAsia="Century Gothic" w:hAnsi="Arial" w:cs="Arial"/>
          <w:color w:val="000000" w:themeColor="text1"/>
          <w:lang w:val="en-GB"/>
        </w:rPr>
        <w:t>Family</w:t>
      </w:r>
      <w:r w:rsidR="00C74E1A" w:rsidRPr="00DC5C9A">
        <w:rPr>
          <w:rFonts w:ascii="Arial" w:eastAsia="Century Gothic" w:hAnsi="Arial" w:cs="Arial"/>
          <w:color w:val="000000" w:themeColor="text1"/>
          <w:lang w:val="en-GB"/>
        </w:rPr>
        <w:t xml:space="preserve"> initial response </w:t>
      </w:r>
      <w:r w:rsidR="006E3D40" w:rsidRPr="00DC5C9A">
        <w:rPr>
          <w:rFonts w:ascii="Arial" w:eastAsia="Century Gothic" w:hAnsi="Arial" w:cs="Arial"/>
          <w:color w:val="000000" w:themeColor="text1"/>
          <w:lang w:val="en-GB"/>
        </w:rPr>
        <w:t>service</w:t>
      </w:r>
      <w:r w:rsidR="00C74E1A" w:rsidRPr="00DC5C9A">
        <w:rPr>
          <w:rFonts w:ascii="Arial" w:eastAsia="Century Gothic" w:hAnsi="Arial" w:cs="Arial"/>
          <w:color w:val="000000" w:themeColor="text1"/>
          <w:lang w:val="en-GB"/>
        </w:rPr>
        <w:t xml:space="preserve"> </w:t>
      </w:r>
      <w:r w:rsidR="47748CF0" w:rsidRPr="00DC5C9A">
        <w:rPr>
          <w:rFonts w:ascii="Arial" w:eastAsia="Century Gothic" w:hAnsi="Arial" w:cs="Arial"/>
          <w:color w:val="000000" w:themeColor="text1"/>
          <w:lang w:val="en-GB"/>
        </w:rPr>
        <w:t>will be considered.</w:t>
      </w:r>
    </w:p>
    <w:p w14:paraId="68D61951" w14:textId="576EAE2A" w:rsidR="00567F09" w:rsidRPr="00DC5C9A" w:rsidRDefault="6DA21AA4" w:rsidP="651AA4F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5.12.6</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will never pass off child on child abuse as ‘banter’, ‘having a laugh. ‘</w:t>
      </w:r>
      <w:proofErr w:type="gramStart"/>
      <w:r w:rsidR="28977732" w:rsidRPr="00DC5C9A">
        <w:rPr>
          <w:rFonts w:ascii="Arial" w:eastAsia="Century Gothic" w:hAnsi="Arial" w:cs="Arial"/>
          <w:color w:val="000000" w:themeColor="text1"/>
          <w:lang w:val="en-GB"/>
        </w:rPr>
        <w:t>part</w:t>
      </w:r>
      <w:proofErr w:type="gramEnd"/>
      <w:r w:rsidR="28977732" w:rsidRPr="00DC5C9A">
        <w:rPr>
          <w:rFonts w:ascii="Arial" w:eastAsia="Century Gothic" w:hAnsi="Arial" w:cs="Arial"/>
          <w:color w:val="000000" w:themeColor="text1"/>
          <w:lang w:val="en-GB"/>
        </w:rPr>
        <w:t xml:space="preserve"> of growing up’ or other such termination that does not recognise the harm caused. This should be a Zero-tolerance approach as this could lead to a culture of unacceptable behaviours. It is recognised with this, that all child-on-child abuse is unacceptable and will be taken seriously. </w:t>
      </w:r>
    </w:p>
    <w:p w14:paraId="4621DE6D" w14:textId="62637318" w:rsidR="00567F09" w:rsidRPr="00DC5C9A" w:rsidRDefault="1727DEED" w:rsidP="4C416678">
      <w:pPr>
        <w:jc w:val="both"/>
        <w:rPr>
          <w:rFonts w:ascii="Arial" w:eastAsia="Century Gothic" w:hAnsi="Arial" w:cs="Arial"/>
          <w:color w:val="000000" w:themeColor="text1"/>
          <w:lang w:val="en-GB"/>
        </w:rPr>
      </w:pPr>
      <w:r w:rsidRPr="00DC5C9A">
        <w:rPr>
          <w:rFonts w:ascii="Arial" w:eastAsia="Century Gothic" w:hAnsi="Arial" w:cs="Arial"/>
          <w:b/>
          <w:bCs/>
          <w:i/>
          <w:iCs/>
          <w:color w:val="000000" w:themeColor="text1"/>
          <w:lang w:val="en-GB"/>
        </w:rPr>
        <w:t>5.12.</w:t>
      </w:r>
      <w:r w:rsidR="006C3841" w:rsidRPr="00DC5C9A">
        <w:rPr>
          <w:rFonts w:ascii="Arial" w:eastAsia="Century Gothic" w:hAnsi="Arial" w:cs="Arial"/>
          <w:b/>
          <w:bCs/>
          <w:i/>
          <w:iCs/>
          <w:color w:val="000000" w:themeColor="text1"/>
          <w:lang w:val="en-GB"/>
        </w:rPr>
        <w:t>7</w:t>
      </w:r>
      <w:r w:rsidRPr="00DC5C9A">
        <w:rPr>
          <w:rFonts w:ascii="Arial" w:eastAsia="Century Gothic" w:hAnsi="Arial" w:cs="Arial"/>
          <w:b/>
          <w:bCs/>
          <w:i/>
          <w:iCs/>
          <w:color w:val="000000" w:themeColor="text1"/>
          <w:lang w:val="en-GB"/>
        </w:rPr>
        <w:t xml:space="preserve">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will adhere to guidance set out in Keeping Children Safe in Education when responding to incidents of child-on-child abuse. </w:t>
      </w:r>
      <w:r w:rsidR="00B53C91" w:rsidRPr="00DC5C9A">
        <w:rPr>
          <w:rFonts w:ascii="Arial" w:eastAsia="Century Gothic" w:hAnsi="Arial" w:cs="Arial"/>
          <w:color w:val="000000" w:themeColor="text1"/>
          <w:lang w:val="en-GB"/>
        </w:rPr>
        <w:t>Children will be provided with clear, accessible and promoted routes to report concerns and abuse.</w:t>
      </w:r>
    </w:p>
    <w:p w14:paraId="7C30B07E" w14:textId="5ACD2B91" w:rsidR="00567F09" w:rsidRPr="00DC5C9A" w:rsidRDefault="70A77D11"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5.12.</w:t>
      </w:r>
      <w:r w:rsidR="006C3841" w:rsidRPr="00DC5C9A">
        <w:rPr>
          <w:rFonts w:ascii="Arial" w:eastAsia="Century Gothic" w:hAnsi="Arial" w:cs="Arial"/>
          <w:color w:val="000000" w:themeColor="text1"/>
          <w:lang w:val="en-GB"/>
        </w:rPr>
        <w:t>8</w:t>
      </w:r>
      <w:r w:rsidRPr="00DC5C9A">
        <w:rPr>
          <w:rFonts w:ascii="Arial" w:eastAsia="Century Gothic" w:hAnsi="Arial" w:cs="Arial"/>
          <w:color w:val="000000" w:themeColor="text1"/>
          <w:lang w:val="en-GB"/>
        </w:rPr>
        <w:t xml:space="preserve"> </w:t>
      </w:r>
      <w:r w:rsidR="28977732" w:rsidRPr="00DC5C9A">
        <w:rPr>
          <w:rFonts w:ascii="Arial" w:eastAsia="Century Gothic" w:hAnsi="Arial" w:cs="Arial"/>
          <w:color w:val="000000" w:themeColor="text1"/>
          <w:lang w:val="en-GB"/>
        </w:rPr>
        <w:t xml:space="preserve">All staff will be made aware that ‘upskirting’ is a criminal offence. </w:t>
      </w:r>
    </w:p>
    <w:p w14:paraId="68140F9E" w14:textId="70B9B945" w:rsidR="00E70A5B" w:rsidRPr="00DC5C9A" w:rsidRDefault="00E70A5B" w:rsidP="00E70A5B">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5.12.</w:t>
      </w:r>
      <w:r w:rsidR="006C3841" w:rsidRPr="00DC5C9A">
        <w:rPr>
          <w:rFonts w:ascii="Arial" w:eastAsia="Century Gothic" w:hAnsi="Arial" w:cs="Arial"/>
          <w:color w:val="000000" w:themeColor="text1"/>
          <w:lang w:val="en-GB"/>
        </w:rPr>
        <w:t>9</w:t>
      </w:r>
      <w:r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that child-on-child abuse is preventable and will use early identification and evidence-based intervention to reduce the risk of abuse occurring.</w:t>
      </w:r>
      <w:r w:rsidR="00A62854" w:rsidRPr="00DC5C9A">
        <w:rPr>
          <w:rFonts w:ascii="Arial" w:eastAsia="Century Gothic" w:hAnsi="Arial" w:cs="Arial"/>
          <w:color w:val="000000" w:themeColor="text1"/>
          <w:lang w:val="en-GB"/>
        </w:rPr>
        <w:t xml:space="preserve"> </w:t>
      </w:r>
      <w:proofErr w:type="spellStart"/>
      <w:r w:rsidR="00A62854" w:rsidRPr="00DC5C9A">
        <w:rPr>
          <w:rFonts w:ascii="Arial" w:eastAsia="Century Gothic" w:hAnsi="Arial" w:cs="Arial"/>
          <w:color w:val="000000" w:themeColor="text1"/>
          <w:lang w:val="en-GB"/>
        </w:rPr>
        <w:t>Inline</w:t>
      </w:r>
      <w:proofErr w:type="spellEnd"/>
      <w:r w:rsidR="00A62854" w:rsidRPr="00DC5C9A">
        <w:rPr>
          <w:rFonts w:ascii="Arial" w:eastAsia="Century Gothic" w:hAnsi="Arial" w:cs="Arial"/>
          <w:color w:val="000000" w:themeColor="text1"/>
          <w:lang w:val="en-GB"/>
        </w:rPr>
        <w:t xml:space="preserve"> with KCSIE guidance </w:t>
      </w:r>
      <w:r w:rsidR="006C3841" w:rsidRPr="00DC5C9A">
        <w:rPr>
          <w:rFonts w:ascii="Arial" w:eastAsia="Century Gothic" w:hAnsi="Arial" w:cs="Arial"/>
          <w:color w:val="000000" w:themeColor="text1"/>
          <w:lang w:val="en-GB"/>
        </w:rPr>
        <w:t>Joseph Cash</w:t>
      </w:r>
      <w:r w:rsidR="00A62854" w:rsidRPr="00DC5C9A">
        <w:rPr>
          <w:rFonts w:ascii="Arial" w:eastAsia="Century Gothic" w:hAnsi="Arial" w:cs="Arial"/>
          <w:color w:val="000000" w:themeColor="text1"/>
          <w:lang w:val="en-GB"/>
        </w:rPr>
        <w:t xml:space="preserve"> will take appropriate action to increase </w:t>
      </w:r>
      <w:r w:rsidR="003A1022" w:rsidRPr="00DC5C9A">
        <w:rPr>
          <w:rFonts w:ascii="Arial" w:eastAsia="Century Gothic" w:hAnsi="Arial" w:cs="Arial"/>
          <w:color w:val="000000" w:themeColor="text1"/>
          <w:lang w:val="en-GB"/>
        </w:rPr>
        <w:t>vigilance</w:t>
      </w:r>
      <w:r w:rsidR="00A62854" w:rsidRPr="00DC5C9A">
        <w:rPr>
          <w:rFonts w:ascii="Arial" w:eastAsia="Century Gothic" w:hAnsi="Arial" w:cs="Arial"/>
          <w:color w:val="000000" w:themeColor="text1"/>
          <w:lang w:val="en-GB"/>
        </w:rPr>
        <w:t xml:space="preserve"> during </w:t>
      </w:r>
      <w:r w:rsidR="003A1022" w:rsidRPr="00DC5C9A">
        <w:rPr>
          <w:rFonts w:ascii="Arial" w:eastAsia="Century Gothic" w:hAnsi="Arial" w:cs="Arial"/>
          <w:color w:val="000000" w:themeColor="text1"/>
          <w:lang w:val="en-GB"/>
        </w:rPr>
        <w:t>times considered higher risk</w:t>
      </w:r>
    </w:p>
    <w:p w14:paraId="77CD541A" w14:textId="64A81343" w:rsidR="00E70A5B" w:rsidRPr="00DC5C9A" w:rsidRDefault="00E70A5B" w:rsidP="4C416678">
      <w:pPr>
        <w:jc w:val="both"/>
        <w:rPr>
          <w:rFonts w:ascii="Arial" w:eastAsia="Century Gothic" w:hAnsi="Arial" w:cs="Arial"/>
          <w:color w:val="000000" w:themeColor="text1"/>
        </w:rPr>
      </w:pPr>
    </w:p>
    <w:p w14:paraId="6EE04BF4" w14:textId="19FFB729" w:rsidR="4C416678" w:rsidRPr="00DC5C9A" w:rsidRDefault="4C416678" w:rsidP="651AA4F2">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5.13 Child Sexual Exploitation (CSE) and Child Criminal Exploitation (CCE)</w:t>
      </w:r>
    </w:p>
    <w:p w14:paraId="47EAA264" w14:textId="6CE5886C" w:rsidR="4C416678"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5.13.1 Both C</w:t>
      </w:r>
      <w:r w:rsidR="6FA03F3F" w:rsidRPr="00DC5C9A">
        <w:rPr>
          <w:rFonts w:ascii="Arial" w:eastAsia="Century Gothic" w:hAnsi="Arial" w:cs="Arial"/>
          <w:color w:val="000000" w:themeColor="text1"/>
          <w:lang w:val="en-GB"/>
        </w:rPr>
        <w:t>C</w:t>
      </w:r>
      <w:r w:rsidRPr="00DC5C9A">
        <w:rPr>
          <w:rFonts w:ascii="Arial" w:eastAsia="Century Gothic" w:hAnsi="Arial" w:cs="Arial"/>
          <w:color w:val="000000" w:themeColor="text1"/>
          <w:lang w:val="en-GB"/>
        </w:rPr>
        <w:t>E and CSE are forms of abuse that occur when an individual or group take advantage of an imbalance in power to coerce, manipulate or deceive a child into taking part in sexual or criminal activity, in exchange for something the victim needs or wants, and/or for the financial advantage or increased status of the perpetrator through violence or threat of violence. CCE and CSE can affect both males and females and can include children that have been moved for the purpose of exploitation (trafficking).</w:t>
      </w:r>
    </w:p>
    <w:p w14:paraId="13898186" w14:textId="72425A60" w:rsidR="4C416678"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5.13.2 CCE can include children being forced or manipulated into transporting drugs or money through county lines, working in cannabis factories, shoplifting or pickpocketing, vehicle crime, threatening violence on others or even carrying weapons. </w:t>
      </w:r>
    </w:p>
    <w:p w14:paraId="39E6FD4A" w14:textId="4FF24D51" w:rsidR="4C416678"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5.13.3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responsible for recognising children involved in CCE are victims of exploitation and should be recognised as such due to the harm they have experienced</w:t>
      </w:r>
      <w:r w:rsidR="001F57EE" w:rsidRPr="00DC5C9A">
        <w:rPr>
          <w:rFonts w:ascii="Arial" w:eastAsia="Century Gothic" w:hAnsi="Arial" w:cs="Arial"/>
          <w:color w:val="000000" w:themeColor="text1"/>
          <w:lang w:val="en-GB"/>
        </w:rPr>
        <w:t>, staff are required to be aware that</w:t>
      </w:r>
      <w:r w:rsidR="001F6590" w:rsidRPr="00DC5C9A">
        <w:rPr>
          <w:rFonts w:ascii="Arial" w:eastAsia="Century Gothic" w:hAnsi="Arial" w:cs="Arial"/>
          <w:color w:val="000000" w:themeColor="text1"/>
          <w:lang w:val="en-GB"/>
        </w:rPr>
        <w:t xml:space="preserve"> it is not possible for </w:t>
      </w:r>
      <w:r w:rsidR="00E73DDA" w:rsidRPr="00DC5C9A">
        <w:rPr>
          <w:rFonts w:ascii="Arial" w:eastAsia="Century Gothic" w:hAnsi="Arial" w:cs="Arial"/>
          <w:color w:val="000000" w:themeColor="text1"/>
          <w:lang w:val="en-GB"/>
        </w:rPr>
        <w:t xml:space="preserve">a child to give informed consent to engage in criminal or other </w:t>
      </w:r>
      <w:r w:rsidR="004852C4" w:rsidRPr="00DC5C9A">
        <w:rPr>
          <w:rFonts w:ascii="Arial" w:eastAsia="Century Gothic" w:hAnsi="Arial" w:cs="Arial"/>
          <w:color w:val="000000" w:themeColor="text1"/>
          <w:lang w:val="en-GB"/>
        </w:rPr>
        <w:t>e</w:t>
      </w:r>
      <w:r w:rsidR="00E73DDA" w:rsidRPr="00DC5C9A">
        <w:rPr>
          <w:rFonts w:ascii="Arial" w:eastAsia="Century Gothic" w:hAnsi="Arial" w:cs="Arial"/>
          <w:color w:val="000000" w:themeColor="text1"/>
          <w:lang w:val="en-GB"/>
        </w:rPr>
        <w:t>xploitative activity and that a child cannot consent to their own exploitation.</w:t>
      </w:r>
    </w:p>
    <w:p w14:paraId="468722B9" w14:textId="51B325E6" w:rsidR="4C416678"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5.13.4 CSE is a form of child sexual abuse including physical contact and non-contact online activities including the internet or by phone. This can happen over time or as a one off and may happen without the child recognising this as abuse or harmful. </w:t>
      </w:r>
    </w:p>
    <w:p w14:paraId="57D04EEE" w14:textId="469F000B" w:rsidR="4C416678"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5.13.5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that children of the age of 16 and 17 who can legally consent to a sexual relationship may also be the victims of CSE but may not recognise this.</w:t>
      </w:r>
    </w:p>
    <w:p w14:paraId="032B4BED" w14:textId="6CE57D9E" w:rsidR="00A22FC7" w:rsidRPr="00DC5C9A" w:rsidRDefault="00A22FC7"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5.13.6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understands children can be at risk of, or involved in, serious violent crime. This can result in an increase absence from school or college, a change in friendships, decline in educational attainment, significant change in wellbeing, or signs of unexplained injuries. </w:t>
      </w:r>
    </w:p>
    <w:p w14:paraId="51CC0D89" w14:textId="0BFA050D" w:rsidR="00567F09" w:rsidRPr="00DC5C9A" w:rsidRDefault="00CA5AA7" w:rsidP="4C416678">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5.14</w:t>
      </w:r>
      <w:r w:rsidRPr="00DC5C9A">
        <w:rPr>
          <w:rFonts w:ascii="Arial" w:eastAsia="Century Gothic" w:hAnsi="Arial" w:cs="Arial"/>
          <w:color w:val="000000" w:themeColor="text1"/>
          <w:lang w:val="en-GB"/>
        </w:rPr>
        <w:t xml:space="preserve"> </w:t>
      </w:r>
      <w:r w:rsidRPr="00DC5C9A">
        <w:rPr>
          <w:rFonts w:ascii="Arial" w:eastAsia="Century Gothic" w:hAnsi="Arial" w:cs="Arial"/>
          <w:b/>
          <w:bCs/>
          <w:color w:val="000000" w:themeColor="text1"/>
          <w:lang w:val="en-GB"/>
        </w:rPr>
        <w:t>Sharing</w:t>
      </w:r>
      <w:r w:rsidR="28977732" w:rsidRPr="00DC5C9A">
        <w:rPr>
          <w:rFonts w:ascii="Arial" w:eastAsia="Century Gothic" w:hAnsi="Arial" w:cs="Arial"/>
          <w:b/>
          <w:bCs/>
          <w:color w:val="000000" w:themeColor="text1"/>
          <w:lang w:val="en-GB"/>
        </w:rPr>
        <w:t xml:space="preserve"> of consensual or non-consensual nude and semi-nude images or videos </w:t>
      </w:r>
    </w:p>
    <w:p w14:paraId="2ED6372C" w14:textId="5B84EFE5" w:rsidR="005C2FFA" w:rsidRPr="00DC5C9A" w:rsidRDefault="28977732" w:rsidP="005C2FFA">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w:t>
      </w:r>
      <w:r w:rsidR="3E529421"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.1</w:t>
      </w:r>
      <w:r w:rsidR="00DB6027" w:rsidRPr="00DC5C9A">
        <w:rPr>
          <w:rFonts w:ascii="Arial" w:hAnsi="Arial" w:cs="Arial"/>
          <w:color w:val="000000" w:themeColor="text1"/>
        </w:rPr>
        <w:tab/>
      </w:r>
      <w:r w:rsidR="005C2FFA" w:rsidRPr="00DC5C9A">
        <w:rPr>
          <w:rFonts w:ascii="Arial" w:eastAsia="Century Gothic" w:hAnsi="Arial" w:cs="Arial"/>
          <w:color w:val="000000" w:themeColor="text1"/>
          <w:lang w:val="en-GB"/>
        </w:rPr>
        <w:t>Sharing of consensual or non-consensual nude and semi-nude images or videos, including self-generated intimate images and/or videos and AI-generated imagery, refers to the creation, possession and sharing of such images or videos between children</w:t>
      </w:r>
    </w:p>
    <w:p w14:paraId="55BF1A49" w14:textId="612915CF" w:rsidR="00567F09" w:rsidRPr="00DC5C9A" w:rsidRDefault="28977732"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This includes;</w:t>
      </w:r>
    </w:p>
    <w:p w14:paraId="684480E6" w14:textId="1AD3A944" w:rsidR="00567F09" w:rsidRPr="00DC5C9A" w:rsidRDefault="28977732" w:rsidP="6B7920C2">
      <w:pPr>
        <w:pStyle w:val="ListParagraph"/>
        <w:numPr>
          <w:ilvl w:val="0"/>
          <w:numId w:val="1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 person under the age of 18 creating and shari</w:t>
      </w:r>
      <w:r w:rsidR="00B11AE1" w:rsidRPr="00DC5C9A">
        <w:rPr>
          <w:rFonts w:ascii="Arial" w:eastAsia="Century Gothic" w:hAnsi="Arial" w:cs="Arial"/>
          <w:color w:val="000000" w:themeColor="text1"/>
          <w:lang w:val="en-GB"/>
        </w:rPr>
        <w:t>ng</w:t>
      </w:r>
      <w:r w:rsidR="00AE184D" w:rsidRPr="00DC5C9A">
        <w:rPr>
          <w:rFonts w:ascii="Arial" w:eastAsia="Century Gothic" w:hAnsi="Arial" w:cs="Arial"/>
          <w:color w:val="000000" w:themeColor="text1"/>
          <w:lang w:val="en-GB"/>
        </w:rPr>
        <w:t xml:space="preserve"> self- generated intimate images and/or </w:t>
      </w:r>
      <w:r w:rsidR="00596D92" w:rsidRPr="00DC5C9A">
        <w:rPr>
          <w:rFonts w:ascii="Arial" w:eastAsia="Century Gothic" w:hAnsi="Arial" w:cs="Arial"/>
          <w:color w:val="000000" w:themeColor="text1"/>
          <w:lang w:val="en-GB"/>
        </w:rPr>
        <w:t>videos of</w:t>
      </w:r>
      <w:r w:rsidRPr="00DC5C9A">
        <w:rPr>
          <w:rFonts w:ascii="Arial" w:eastAsia="Century Gothic" w:hAnsi="Arial" w:cs="Arial"/>
          <w:color w:val="000000" w:themeColor="text1"/>
          <w:lang w:val="en-GB"/>
        </w:rPr>
        <w:t xml:space="preserve"> themselves with a peer under the age of 18;</w:t>
      </w:r>
    </w:p>
    <w:p w14:paraId="4DF81798" w14:textId="5EB090D6" w:rsidR="00567F09" w:rsidRPr="00DC5C9A" w:rsidRDefault="28977732" w:rsidP="6B7920C2">
      <w:pPr>
        <w:pStyle w:val="ListParagraph"/>
        <w:numPr>
          <w:ilvl w:val="0"/>
          <w:numId w:val="1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 person under the age of 18 sharing sexual imagery created by another person under the age of 18 with a peer under the age of 18 or an adult;</w:t>
      </w:r>
    </w:p>
    <w:p w14:paraId="49509391" w14:textId="7D105A95" w:rsidR="00567F09" w:rsidRPr="00DC5C9A" w:rsidRDefault="28977732" w:rsidP="6B7920C2">
      <w:pPr>
        <w:pStyle w:val="ListParagraph"/>
        <w:numPr>
          <w:ilvl w:val="0"/>
          <w:numId w:val="14"/>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 person under the age of 18 being in possession of sexual imagery created by another person under the age of 18.</w:t>
      </w:r>
    </w:p>
    <w:p w14:paraId="0D499985" w14:textId="5B932F4C" w:rsidR="006C3841" w:rsidRPr="00DC5C9A" w:rsidRDefault="28977732"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w:t>
      </w:r>
      <w:r w:rsidR="0C006C69"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 xml:space="preserve">.2 </w:t>
      </w:r>
      <w:r w:rsidR="00DB6027" w:rsidRPr="00DC5C9A">
        <w:rPr>
          <w:rFonts w:ascii="Arial" w:hAnsi="Arial" w:cs="Arial"/>
          <w:color w:val="000000" w:themeColor="text1"/>
        </w:rPr>
        <w:tab/>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has a responsibility to educate children in the risks relating to ‘sharing consensual or non-consensual nude images or videos’ and how to keep themselves safe online. </w:t>
      </w:r>
    </w:p>
    <w:p w14:paraId="154D09F9" w14:textId="4D19FC41"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w:t>
      </w:r>
      <w:r w:rsidR="362D9A25"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 xml:space="preserve">.3 </w:t>
      </w:r>
      <w:r w:rsidR="00DB6027" w:rsidRPr="00DC5C9A">
        <w:rPr>
          <w:rFonts w:ascii="Arial" w:hAnsi="Arial" w:cs="Arial"/>
          <w:color w:val="000000" w:themeColor="text1"/>
        </w:rPr>
        <w:tab/>
      </w:r>
      <w:r w:rsidRPr="00DC5C9A">
        <w:rPr>
          <w:rFonts w:ascii="Arial" w:eastAsia="Century Gothic" w:hAnsi="Arial" w:cs="Arial"/>
          <w:color w:val="000000" w:themeColor="text1"/>
          <w:lang w:val="en-GB"/>
        </w:rPr>
        <w:t>Any incidents or suspected incidents of ‘sharing consensual or non-consensual nude images or videos</w:t>
      </w:r>
      <w:r w:rsidR="00EF3A1E" w:rsidRPr="00DC5C9A">
        <w:rPr>
          <w:rFonts w:ascii="Arial" w:eastAsia="Century Gothic" w:hAnsi="Arial" w:cs="Arial"/>
          <w:color w:val="000000" w:themeColor="text1"/>
          <w:lang w:val="en-GB"/>
        </w:rPr>
        <w:t xml:space="preserve"> including those generated using AI</w:t>
      </w:r>
      <w:r w:rsidRPr="00DC5C9A">
        <w:rPr>
          <w:rFonts w:ascii="Arial" w:eastAsia="Century Gothic" w:hAnsi="Arial" w:cs="Arial"/>
          <w:b/>
          <w:bCs/>
          <w:color w:val="000000" w:themeColor="text1"/>
          <w:lang w:val="en-GB"/>
        </w:rPr>
        <w:t>’</w:t>
      </w:r>
      <w:r w:rsidRPr="00DC5C9A">
        <w:rPr>
          <w:rFonts w:ascii="Arial" w:eastAsia="Century Gothic" w:hAnsi="Arial" w:cs="Arial"/>
          <w:color w:val="000000" w:themeColor="text1"/>
          <w:lang w:val="en-GB"/>
        </w:rPr>
        <w:t xml:space="preserve"> should be reported to the DSL without delay. </w:t>
      </w:r>
    </w:p>
    <w:p w14:paraId="110B7E10" w14:textId="646724B4"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5.</w:t>
      </w:r>
      <w:r w:rsidR="0F3B0432"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.4</w:t>
      </w:r>
      <w:r w:rsidR="00DB6027" w:rsidRPr="00DC5C9A">
        <w:rPr>
          <w:rFonts w:ascii="Arial" w:hAnsi="Arial" w:cs="Arial"/>
          <w:color w:val="000000" w:themeColor="text1"/>
        </w:rPr>
        <w:tab/>
      </w:r>
      <w:r w:rsidRPr="00DC5C9A">
        <w:rPr>
          <w:rFonts w:ascii="Arial" w:eastAsia="Century Gothic" w:hAnsi="Arial" w:cs="Arial"/>
          <w:color w:val="000000" w:themeColor="text1"/>
          <w:lang w:val="en-GB"/>
        </w:rPr>
        <w:t>Once reported to the DSL, the DSL will decide on the appropriate course of action. This could include;</w:t>
      </w:r>
    </w:p>
    <w:p w14:paraId="2F1750CD" w14:textId="5BE02846" w:rsidR="00567F09" w:rsidRPr="00DC5C9A" w:rsidRDefault="28977732" w:rsidP="47748CF0">
      <w:pPr>
        <w:pStyle w:val="ListParagraph"/>
        <w:numPr>
          <w:ilvl w:val="0"/>
          <w:numId w:val="1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Referrals to the </w:t>
      </w:r>
      <w:r w:rsidR="00462FE5" w:rsidRPr="00DC5C9A">
        <w:rPr>
          <w:rFonts w:ascii="Arial" w:eastAsia="Century Gothic" w:hAnsi="Arial" w:cs="Arial"/>
          <w:color w:val="000000" w:themeColor="text1"/>
          <w:lang w:val="en-GB"/>
        </w:rPr>
        <w:t xml:space="preserve">Children’s and </w:t>
      </w:r>
      <w:r w:rsidR="00711879" w:rsidRPr="00DC5C9A">
        <w:rPr>
          <w:rFonts w:ascii="Arial" w:eastAsia="Century Gothic" w:hAnsi="Arial" w:cs="Arial"/>
          <w:color w:val="000000" w:themeColor="text1"/>
          <w:lang w:val="en-GB"/>
        </w:rPr>
        <w:t>Family</w:t>
      </w:r>
      <w:r w:rsidR="00462FE5" w:rsidRPr="00DC5C9A">
        <w:rPr>
          <w:rFonts w:ascii="Arial" w:eastAsia="Century Gothic" w:hAnsi="Arial" w:cs="Arial"/>
          <w:color w:val="000000" w:themeColor="text1"/>
          <w:lang w:val="en-GB"/>
        </w:rPr>
        <w:t xml:space="preserve"> initial response </w:t>
      </w:r>
      <w:r w:rsidR="00711879" w:rsidRPr="00DC5C9A">
        <w:rPr>
          <w:rFonts w:ascii="Arial" w:eastAsia="Century Gothic" w:hAnsi="Arial" w:cs="Arial"/>
          <w:color w:val="000000" w:themeColor="text1"/>
          <w:lang w:val="en-GB"/>
        </w:rPr>
        <w:t>service</w:t>
      </w:r>
      <w:r w:rsidRPr="00DC5C9A">
        <w:rPr>
          <w:rFonts w:ascii="Arial" w:eastAsia="Century Gothic" w:hAnsi="Arial" w:cs="Arial"/>
          <w:color w:val="000000" w:themeColor="text1"/>
          <w:lang w:val="en-GB"/>
        </w:rPr>
        <w:t xml:space="preserve"> </w:t>
      </w:r>
      <w:proofErr w:type="gramStart"/>
      <w:r w:rsidR="00573FB5" w:rsidRPr="00DC5C9A">
        <w:rPr>
          <w:rFonts w:ascii="Arial" w:eastAsia="Century Gothic" w:hAnsi="Arial" w:cs="Arial"/>
          <w:color w:val="000000" w:themeColor="text1"/>
          <w:lang w:val="en-GB"/>
        </w:rPr>
        <w:t>in regard to</w:t>
      </w:r>
      <w:proofErr w:type="gramEnd"/>
      <w:r w:rsidRPr="00DC5C9A">
        <w:rPr>
          <w:rFonts w:ascii="Arial" w:eastAsia="Century Gothic" w:hAnsi="Arial" w:cs="Arial"/>
          <w:color w:val="000000" w:themeColor="text1"/>
          <w:lang w:val="en-GB"/>
        </w:rPr>
        <w:t xml:space="preserve"> all parties involved (also the police if an urgent response required);</w:t>
      </w:r>
    </w:p>
    <w:p w14:paraId="57F2084B" w14:textId="4175FD2A" w:rsidR="00567F09" w:rsidRPr="00DC5C9A" w:rsidRDefault="28977732" w:rsidP="6B7920C2">
      <w:pPr>
        <w:pStyle w:val="ListParagraph"/>
        <w:numPr>
          <w:ilvl w:val="0"/>
          <w:numId w:val="1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Confiscation of mobile phones in line with guidance ‘Searching, Screening and Confiscation, (</w:t>
      </w:r>
      <w:r w:rsidR="00AE184D" w:rsidRPr="00DC5C9A">
        <w:rPr>
          <w:rFonts w:ascii="Arial" w:eastAsia="Century Gothic" w:hAnsi="Arial" w:cs="Arial"/>
          <w:color w:val="000000" w:themeColor="text1"/>
          <w:lang w:val="en-GB"/>
        </w:rPr>
        <w:t xml:space="preserve">Current </w:t>
      </w:r>
      <w:r w:rsidR="00FE0C74" w:rsidRPr="00DC5C9A">
        <w:rPr>
          <w:rFonts w:ascii="Arial" w:eastAsia="Century Gothic" w:hAnsi="Arial" w:cs="Arial"/>
          <w:color w:val="000000" w:themeColor="text1"/>
          <w:lang w:val="en-GB"/>
        </w:rPr>
        <w:t>July 2022</w:t>
      </w:r>
      <w:r w:rsidRPr="00DC5C9A">
        <w:rPr>
          <w:rFonts w:ascii="Arial" w:eastAsia="Century Gothic" w:hAnsi="Arial" w:cs="Arial"/>
          <w:color w:val="000000" w:themeColor="text1"/>
          <w:lang w:val="en-GB"/>
        </w:rPr>
        <w:t>);</w:t>
      </w:r>
    </w:p>
    <w:p w14:paraId="73F4C029" w14:textId="472010FF" w:rsidR="00567F09" w:rsidRPr="00DC5C9A" w:rsidRDefault="28977732" w:rsidP="6B7920C2">
      <w:pPr>
        <w:pStyle w:val="ListParagraph"/>
        <w:numPr>
          <w:ilvl w:val="0"/>
          <w:numId w:val="1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Support for young people involved to prevent reoccurrence; </w:t>
      </w:r>
    </w:p>
    <w:p w14:paraId="78D6761D" w14:textId="0FA37CA5" w:rsidR="00567F09" w:rsidRPr="00DC5C9A" w:rsidRDefault="28977732" w:rsidP="47748CF0">
      <w:pPr>
        <w:pStyle w:val="ListParagraph"/>
        <w:numPr>
          <w:ilvl w:val="0"/>
          <w:numId w:val="13"/>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Sanctions in accordance with the behaviour policy; </w:t>
      </w:r>
    </w:p>
    <w:p w14:paraId="0ED70098" w14:textId="626F803E"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w:t>
      </w:r>
      <w:r w:rsidR="76A1DD18"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 xml:space="preserve">.5 </w:t>
      </w:r>
      <w:r w:rsidR="00DB6027" w:rsidRPr="00DC5C9A">
        <w:rPr>
          <w:rFonts w:ascii="Arial" w:hAnsi="Arial" w:cs="Arial"/>
          <w:color w:val="000000" w:themeColor="text1"/>
        </w:rPr>
        <w:tab/>
      </w:r>
      <w:r w:rsidRPr="00DC5C9A">
        <w:rPr>
          <w:rFonts w:ascii="Arial" w:eastAsia="Century Gothic" w:hAnsi="Arial" w:cs="Arial"/>
          <w:color w:val="000000" w:themeColor="text1"/>
          <w:lang w:val="en-GB"/>
        </w:rPr>
        <w:t>Any incidents of ‘sharing consensual or non-consensual nude images or videos</w:t>
      </w:r>
      <w:r w:rsidR="00550DDB" w:rsidRPr="00DC5C9A">
        <w:rPr>
          <w:rFonts w:ascii="Arial" w:eastAsia="Century Gothic" w:hAnsi="Arial" w:cs="Arial"/>
          <w:color w:val="000000" w:themeColor="text1"/>
          <w:lang w:val="en-GB"/>
        </w:rPr>
        <w:t xml:space="preserve"> including those generated using AI</w:t>
      </w:r>
      <w:r w:rsidRPr="00DC5C9A">
        <w:rPr>
          <w:rFonts w:ascii="Arial" w:eastAsia="Century Gothic" w:hAnsi="Arial" w:cs="Arial"/>
          <w:color w:val="000000" w:themeColor="text1"/>
          <w:lang w:val="en-GB"/>
        </w:rPr>
        <w:t xml:space="preserve">’ involving the following will result in a </w:t>
      </w:r>
      <w:r w:rsidR="004852C4" w:rsidRPr="00DC5C9A">
        <w:rPr>
          <w:rFonts w:ascii="Arial" w:eastAsia="Century Gothic" w:hAnsi="Arial" w:cs="Arial"/>
          <w:color w:val="000000" w:themeColor="text1"/>
          <w:lang w:val="en-GB"/>
        </w:rPr>
        <w:t>Request for support referral</w:t>
      </w:r>
      <w:r w:rsidRPr="00DC5C9A">
        <w:rPr>
          <w:rFonts w:ascii="Arial" w:eastAsia="Century Gothic" w:hAnsi="Arial" w:cs="Arial"/>
          <w:color w:val="000000" w:themeColor="text1"/>
          <w:lang w:val="en-GB"/>
        </w:rPr>
        <w:t xml:space="preserve"> and sometimes a Police referral;</w:t>
      </w:r>
    </w:p>
    <w:p w14:paraId="60CDDA12" w14:textId="01556040" w:rsidR="00567F09" w:rsidRPr="00DC5C9A" w:rsidRDefault="28977732" w:rsidP="6B7920C2">
      <w:pPr>
        <w:pStyle w:val="ListParagraph"/>
        <w:numPr>
          <w:ilvl w:val="0"/>
          <w:numId w:val="1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Adult involvement;</w:t>
      </w:r>
    </w:p>
    <w:p w14:paraId="65637F73" w14:textId="492B8AC0" w:rsidR="00567F09" w:rsidRPr="00DC5C9A" w:rsidRDefault="28977732" w:rsidP="6B7920C2">
      <w:pPr>
        <w:pStyle w:val="ListParagraph"/>
        <w:numPr>
          <w:ilvl w:val="0"/>
          <w:numId w:val="1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Coercion or blackmail;  </w:t>
      </w:r>
    </w:p>
    <w:p w14:paraId="076562D8" w14:textId="6347B168" w:rsidR="00567F09" w:rsidRPr="00DC5C9A" w:rsidRDefault="28977732" w:rsidP="6B7920C2">
      <w:pPr>
        <w:pStyle w:val="ListParagraph"/>
        <w:numPr>
          <w:ilvl w:val="0"/>
          <w:numId w:val="1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Children under the age of 13;</w:t>
      </w:r>
    </w:p>
    <w:p w14:paraId="75B54C4D" w14:textId="0744BC57" w:rsidR="00567F09" w:rsidRPr="00DC5C9A" w:rsidRDefault="28977732" w:rsidP="6B7920C2">
      <w:pPr>
        <w:pStyle w:val="ListParagraph"/>
        <w:numPr>
          <w:ilvl w:val="0"/>
          <w:numId w:val="1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Extreme, or violent content;</w:t>
      </w:r>
    </w:p>
    <w:p w14:paraId="479FB2F6" w14:textId="54334032" w:rsidR="00567F09" w:rsidRPr="00DC5C9A" w:rsidRDefault="28977732" w:rsidP="6B7920C2">
      <w:pPr>
        <w:pStyle w:val="ListParagraph"/>
        <w:numPr>
          <w:ilvl w:val="0"/>
          <w:numId w:val="12"/>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Immediate risk of harm.</w:t>
      </w:r>
    </w:p>
    <w:p w14:paraId="40A9211A" w14:textId="3E330A60" w:rsidR="00567F09" w:rsidRPr="00DC5C9A" w:rsidRDefault="28977732" w:rsidP="4C416678">
      <w:pPr>
        <w:jc w:val="both"/>
        <w:rPr>
          <w:rFonts w:ascii="Arial" w:hAnsi="Arial" w:cs="Arial"/>
          <w:color w:val="000000" w:themeColor="text1"/>
          <w:lang w:val="en-GB"/>
        </w:rPr>
      </w:pPr>
      <w:r w:rsidRPr="00DC5C9A">
        <w:rPr>
          <w:rFonts w:ascii="Arial" w:eastAsia="Century Gothic" w:hAnsi="Arial" w:cs="Arial"/>
          <w:color w:val="000000" w:themeColor="text1"/>
          <w:lang w:val="en-GB"/>
        </w:rPr>
        <w:t>5.</w:t>
      </w:r>
      <w:r w:rsidR="35644F80"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.6</w:t>
      </w:r>
      <w:r w:rsidR="00DB6027" w:rsidRPr="00DC5C9A">
        <w:rPr>
          <w:rFonts w:ascii="Arial" w:hAnsi="Arial" w:cs="Arial"/>
          <w:color w:val="000000" w:themeColor="text1"/>
        </w:rPr>
        <w:tab/>
      </w:r>
      <w:r w:rsidR="009C08E4" w:rsidRPr="00DC5C9A">
        <w:rPr>
          <w:rFonts w:ascii="Arial" w:hAnsi="Arial" w:cs="Arial"/>
          <w:color w:val="000000" w:themeColor="text1"/>
          <w:lang w:val="en-GB"/>
        </w:rPr>
        <w:t>Staff should not view, copy, print, share or forward images or videos of this nature. Any concerns should be referred immediately to the Designated Safeguarding Lead. Devices will be secured where appropriate, and the Designated Safeguarding Lead will determine the next course of action in accordance with current UKCIS, DfE and safeguarding guidance</w:t>
      </w:r>
      <w:r w:rsidR="0057672F" w:rsidRPr="00DC5C9A">
        <w:rPr>
          <w:rFonts w:ascii="Arial" w:hAnsi="Arial" w:cs="Arial"/>
          <w:color w:val="000000" w:themeColor="text1"/>
          <w:lang w:val="en-GB"/>
        </w:rPr>
        <w:t xml:space="preserve">. </w:t>
      </w:r>
    </w:p>
    <w:p w14:paraId="7FA7F03B" w14:textId="1BE98A43"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w:t>
      </w:r>
      <w:r w:rsidR="73A62CC7"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.7</w:t>
      </w:r>
      <w:r w:rsidR="00DB6027" w:rsidRPr="00DC5C9A">
        <w:rPr>
          <w:rFonts w:ascii="Arial" w:hAnsi="Arial" w:cs="Arial"/>
          <w:color w:val="000000" w:themeColor="text1"/>
        </w:rPr>
        <w:tab/>
      </w:r>
      <w:r w:rsidRPr="00DC5C9A">
        <w:rPr>
          <w:rFonts w:ascii="Arial" w:eastAsia="Century Gothic" w:hAnsi="Arial" w:cs="Arial"/>
          <w:color w:val="000000" w:themeColor="text1"/>
          <w:lang w:val="en-GB"/>
        </w:rPr>
        <w:t xml:space="preserve">We will work with parents as necessary if their child is involved in the sharing of consensual or non-consensual nude images or videos. </w:t>
      </w:r>
    </w:p>
    <w:p w14:paraId="5EF4C497" w14:textId="43DB2B91" w:rsidR="00567F09" w:rsidRPr="00DC5C9A" w:rsidRDefault="28977732"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w:t>
      </w:r>
      <w:r w:rsidR="11DA5437" w:rsidRPr="00DC5C9A">
        <w:rPr>
          <w:rFonts w:ascii="Arial" w:eastAsia="Century Gothic" w:hAnsi="Arial" w:cs="Arial"/>
          <w:color w:val="000000" w:themeColor="text1"/>
          <w:lang w:val="en-GB"/>
        </w:rPr>
        <w:t>14</w:t>
      </w:r>
      <w:r w:rsidRPr="00DC5C9A">
        <w:rPr>
          <w:rFonts w:ascii="Arial" w:eastAsia="Century Gothic" w:hAnsi="Arial" w:cs="Arial"/>
          <w:color w:val="000000" w:themeColor="text1"/>
          <w:lang w:val="en-GB"/>
        </w:rPr>
        <w:t xml:space="preserve">.8 </w:t>
      </w:r>
      <w:r w:rsidR="00DB6027" w:rsidRPr="00DC5C9A">
        <w:rPr>
          <w:rFonts w:ascii="Arial" w:hAnsi="Arial" w:cs="Arial"/>
          <w:color w:val="000000" w:themeColor="text1"/>
        </w:rPr>
        <w:tab/>
      </w:r>
      <w:r w:rsidRPr="00DC5C9A">
        <w:rPr>
          <w:rFonts w:ascii="Arial" w:eastAsia="Century Gothic" w:hAnsi="Arial" w:cs="Arial"/>
          <w:color w:val="000000" w:themeColor="text1"/>
          <w:lang w:val="en-GB"/>
        </w:rPr>
        <w:t xml:space="preserve">We operate a culture of safeguarding and young people should feel confident to disclose if they have sent an inappropriate image of themselves. </w:t>
      </w:r>
      <w:r w:rsidR="00FE4B9A" w:rsidRPr="00DC5C9A">
        <w:rPr>
          <w:rFonts w:ascii="Arial" w:eastAsia="Century Gothic" w:hAnsi="Arial" w:cs="Arial"/>
          <w:color w:val="000000" w:themeColor="text1"/>
          <w:lang w:val="en-GB"/>
        </w:rPr>
        <w:t xml:space="preserve">Children who share, receive or are affected by self-generated intimate images and/or videos will be supported appropriately and in a non-judgemental manner. </w:t>
      </w:r>
      <w:r w:rsidRPr="00DC5C9A">
        <w:rPr>
          <w:rFonts w:ascii="Arial" w:eastAsia="Century Gothic" w:hAnsi="Arial" w:cs="Arial"/>
          <w:color w:val="000000" w:themeColor="text1"/>
          <w:lang w:val="en-GB"/>
        </w:rPr>
        <w:t xml:space="preserve">Children will always be supported to retrieve and delete the images. </w:t>
      </w:r>
    </w:p>
    <w:p w14:paraId="14F0C773" w14:textId="3EC1F467" w:rsidR="00567F09" w:rsidRPr="00DC5C9A" w:rsidRDefault="4C416678" w:rsidP="651AA4F2">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5.15 Domestic Abuse </w:t>
      </w:r>
    </w:p>
    <w:p w14:paraId="6BE5D1CC" w14:textId="6CE1E09B" w:rsidR="00567F09"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5.15.1 Domestic abuse can be a single incident or a pattern of incidents. It can also include psychological, physical, sexual, financial or emotional acts of abuse. </w:t>
      </w:r>
    </w:p>
    <w:p w14:paraId="1CAFE9E0" w14:textId="77777777" w:rsidR="006C3841" w:rsidRPr="00DC5C9A" w:rsidRDefault="4C416678"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5.15.2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that children can be a victim of Domestic Abuse by seeing, hearing or experiencing the effects or suffering domestic abuse in their own personal relationships. These all have a detrimental impact on </w:t>
      </w:r>
      <w:r w:rsidR="00A73876" w:rsidRPr="00DC5C9A">
        <w:rPr>
          <w:rFonts w:ascii="Arial" w:eastAsia="Century Gothic" w:hAnsi="Arial" w:cs="Arial"/>
          <w:color w:val="000000" w:themeColor="text1"/>
          <w:lang w:val="en-GB"/>
        </w:rPr>
        <w:t>children’s</w:t>
      </w:r>
      <w:r w:rsidRPr="00DC5C9A">
        <w:rPr>
          <w:rFonts w:ascii="Arial" w:eastAsia="Century Gothic" w:hAnsi="Arial" w:cs="Arial"/>
          <w:color w:val="000000" w:themeColor="text1"/>
          <w:lang w:val="en-GB"/>
        </w:rPr>
        <w:t xml:space="preserve"> health, well-being, development and ability to learn.</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 xml:space="preserve">Coventry Local Authority use ‘Operation Encompass’ to report to schools before the start of the next school day when a child or young person has been involved or exposed to a domestic abuse incident the previous evening. Encompass is a unique Police and Education early intervention safeguarding partnership which supports children and young people exposed to domestic abuse. The information is given in strict confidence to a school’s Key Adult to enable support to be given dependent on the needs and wishes of the child. </w:t>
      </w:r>
    </w:p>
    <w:p w14:paraId="15344200" w14:textId="77777777" w:rsidR="006C3841" w:rsidRPr="00DC5C9A" w:rsidRDefault="006C3841" w:rsidP="4C416678">
      <w:pPr>
        <w:jc w:val="both"/>
        <w:rPr>
          <w:rFonts w:ascii="Arial" w:eastAsia="Century Gothic" w:hAnsi="Arial" w:cs="Arial"/>
          <w:color w:val="000000" w:themeColor="text1"/>
          <w:lang w:val="en-GB"/>
        </w:rPr>
      </w:pPr>
    </w:p>
    <w:p w14:paraId="4A9CCCA8" w14:textId="77777777" w:rsidR="006C3841" w:rsidRPr="00DC5C9A" w:rsidRDefault="006C3841" w:rsidP="4C416678">
      <w:pPr>
        <w:jc w:val="both"/>
        <w:rPr>
          <w:rFonts w:ascii="Arial" w:eastAsia="Century Gothic" w:hAnsi="Arial" w:cs="Arial"/>
          <w:color w:val="000000" w:themeColor="text1"/>
          <w:lang w:val="en-GB"/>
        </w:rPr>
      </w:pPr>
    </w:p>
    <w:p w14:paraId="36FAE11B" w14:textId="10D4B127"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lastRenderedPageBreak/>
        <w:t>5.16</w:t>
      </w:r>
      <w:r w:rsidRPr="00DC5C9A">
        <w:rPr>
          <w:rFonts w:ascii="Arial" w:eastAsia="Century Gothic" w:hAnsi="Arial" w:cs="Arial"/>
          <w:color w:val="000000" w:themeColor="text1"/>
          <w:lang w:val="en-GB"/>
        </w:rPr>
        <w:t xml:space="preserve"> </w:t>
      </w:r>
      <w:r w:rsidRPr="00DC5C9A">
        <w:rPr>
          <w:rFonts w:ascii="Arial" w:eastAsia="Century Gothic" w:hAnsi="Arial" w:cs="Arial"/>
          <w:b/>
          <w:bCs/>
          <w:color w:val="000000" w:themeColor="text1"/>
          <w:lang w:val="en-GB"/>
        </w:rPr>
        <w:t xml:space="preserve">Searching, Screening and Confiscation </w:t>
      </w:r>
    </w:p>
    <w:p w14:paraId="730C949D" w14:textId="455D7A1A"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5.16.1 Where necessary, searching, screening and confiscation will be used to safeguard a </w:t>
      </w:r>
      <w:proofErr w:type="gramStart"/>
      <w:r w:rsidRPr="00DC5C9A">
        <w:rPr>
          <w:rFonts w:ascii="Arial" w:eastAsia="Century Gothic" w:hAnsi="Arial" w:cs="Arial"/>
          <w:color w:val="000000" w:themeColor="text1"/>
          <w:lang w:val="en-GB"/>
        </w:rPr>
        <w:t>child/children</w:t>
      </w:r>
      <w:proofErr w:type="gramEnd"/>
      <w:r w:rsidRPr="00DC5C9A">
        <w:rPr>
          <w:rFonts w:ascii="Arial" w:eastAsia="Century Gothic" w:hAnsi="Arial" w:cs="Arial"/>
          <w:color w:val="000000" w:themeColor="text1"/>
          <w:lang w:val="en-GB"/>
        </w:rPr>
        <w:t xml:space="preserve"> in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t>
      </w:r>
    </w:p>
    <w:p w14:paraId="4A5B5106" w14:textId="6A79E0A6"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5.16.2</w:t>
      </w:r>
      <w:r w:rsidRPr="00DC5C9A">
        <w:rPr>
          <w:rFonts w:ascii="Arial" w:hAnsi="Arial" w:cs="Arial"/>
          <w:color w:val="000000" w:themeColor="text1"/>
        </w:rPr>
        <w:tab/>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adheres to ‘Searching, Screening and Confiscation: Advice for </w:t>
      </w:r>
      <w:r w:rsidRPr="00DC5C9A">
        <w:rPr>
          <w:rFonts w:ascii="Arial" w:hAnsi="Arial" w:cs="Arial"/>
          <w:color w:val="000000" w:themeColor="text1"/>
        </w:rPr>
        <w:tab/>
      </w:r>
      <w:r w:rsidRPr="00DC5C9A">
        <w:rPr>
          <w:rFonts w:ascii="Arial" w:eastAsia="Century Gothic" w:hAnsi="Arial" w:cs="Arial"/>
          <w:color w:val="000000" w:themeColor="text1"/>
          <w:lang w:val="en-GB"/>
        </w:rPr>
        <w:t>Schools (January 20</w:t>
      </w:r>
      <w:r w:rsidR="00573FB5" w:rsidRPr="00DC5C9A">
        <w:rPr>
          <w:rFonts w:ascii="Arial" w:eastAsia="Century Gothic" w:hAnsi="Arial" w:cs="Arial"/>
          <w:color w:val="000000" w:themeColor="text1"/>
          <w:lang w:val="en-GB"/>
        </w:rPr>
        <w:t>22</w:t>
      </w:r>
      <w:r w:rsidRPr="00DC5C9A">
        <w:rPr>
          <w:rFonts w:ascii="Arial" w:eastAsia="Century Gothic" w:hAnsi="Arial" w:cs="Arial"/>
          <w:color w:val="000000" w:themeColor="text1"/>
          <w:lang w:val="en-GB"/>
        </w:rPr>
        <w:t>).</w:t>
      </w:r>
    </w:p>
    <w:p w14:paraId="21DAA318" w14:textId="270548EC" w:rsidR="28977732"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5.1</w:t>
      </w:r>
      <w:r w:rsidR="317CAEB6"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.3 Please see searching, screening and confiscation policy for further information. </w:t>
      </w:r>
    </w:p>
    <w:p w14:paraId="258ECC0C" w14:textId="222975A3" w:rsidR="4C416678" w:rsidRPr="00DC5C9A" w:rsidRDefault="4C416678" w:rsidP="651AA4F2">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5.17 Online Safety</w:t>
      </w:r>
      <w:r w:rsidR="00775FF1" w:rsidRPr="00DC5C9A">
        <w:rPr>
          <w:rFonts w:ascii="Arial" w:eastAsia="Century Gothic" w:hAnsi="Arial" w:cs="Arial"/>
          <w:b/>
          <w:bCs/>
          <w:color w:val="000000" w:themeColor="text1"/>
          <w:lang w:val="en-GB"/>
        </w:rPr>
        <w:t xml:space="preserve"> </w:t>
      </w:r>
    </w:p>
    <w:p w14:paraId="72991F74" w14:textId="48454EA7" w:rsidR="4C416678"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5.17.1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that in today’s world, children need to be safeguarded from potentially harmful and inappropriate online material with many children having unlimited and unrestricted access to the internet via their mobile phone.</w:t>
      </w:r>
      <w:r w:rsidR="00EC623A" w:rsidRPr="00DC5C9A">
        <w:rPr>
          <w:rFonts w:ascii="Segoe UI" w:eastAsia="Times New Roman" w:hAnsi="Segoe UI" w:cs="Segoe UI"/>
          <w:color w:val="000000" w:themeColor="text1"/>
          <w:sz w:val="21"/>
          <w:szCs w:val="21"/>
          <w:lang w:val="en-GB" w:eastAsia="en-GB"/>
        </w:rPr>
        <w:t xml:space="preserve"> </w:t>
      </w:r>
      <w:r w:rsidR="00EC623A" w:rsidRPr="00DC5C9A">
        <w:rPr>
          <w:rFonts w:ascii="Arial" w:eastAsia="Century Gothic" w:hAnsi="Arial" w:cs="Arial"/>
          <w:color w:val="000000" w:themeColor="text1"/>
          <w:lang w:val="en-GB"/>
        </w:rPr>
        <w:t xml:space="preserve">Filtering and monitoring arrangements will be reviewed at least annually and records of these reviews maintained. </w:t>
      </w:r>
      <w:r w:rsidRPr="00DC5C9A">
        <w:rPr>
          <w:rFonts w:ascii="Arial" w:eastAsia="Century Gothic" w:hAnsi="Arial" w:cs="Arial"/>
          <w:color w:val="000000" w:themeColor="text1"/>
          <w:lang w:val="en-GB"/>
        </w:rPr>
        <w:t xml:space="preserve">The breadth of issues can be categorised currently into four areas of risk as taken from Keeping Children Safe </w:t>
      </w:r>
      <w:r w:rsidR="00D642BD" w:rsidRPr="00DC5C9A">
        <w:rPr>
          <w:rFonts w:ascii="Arial" w:eastAsia="Century Gothic" w:hAnsi="Arial" w:cs="Arial"/>
          <w:color w:val="000000" w:themeColor="text1"/>
          <w:lang w:val="en-GB"/>
        </w:rPr>
        <w:t>in</w:t>
      </w:r>
      <w:r w:rsidRPr="00DC5C9A">
        <w:rPr>
          <w:rFonts w:ascii="Arial" w:eastAsia="Century Gothic" w:hAnsi="Arial" w:cs="Arial"/>
          <w:color w:val="000000" w:themeColor="text1"/>
          <w:lang w:val="en-GB"/>
        </w:rPr>
        <w:t xml:space="preserve"> Education</w:t>
      </w:r>
      <w:r w:rsidR="0027110E" w:rsidRPr="00DC5C9A">
        <w:rPr>
          <w:rFonts w:ascii="Arial" w:eastAsia="Century Gothic" w:hAnsi="Arial" w:cs="Arial"/>
          <w:color w:val="000000" w:themeColor="text1"/>
          <w:lang w:val="en-GB"/>
        </w:rPr>
        <w:t>:</w:t>
      </w:r>
    </w:p>
    <w:p w14:paraId="22E518CB" w14:textId="0F60DED6" w:rsidR="4C416678" w:rsidRPr="00DC5C9A" w:rsidRDefault="4C416678" w:rsidP="651AA4F2">
      <w:pPr>
        <w:pStyle w:val="ListParagraph"/>
        <w:numPr>
          <w:ilvl w:val="0"/>
          <w:numId w:val="2"/>
        </w:numPr>
        <w:jc w:val="both"/>
        <w:rPr>
          <w:rFonts w:ascii="Arial" w:hAnsi="Arial" w:cs="Arial"/>
          <w:color w:val="000000" w:themeColor="text1"/>
          <w:lang w:val="en-GB"/>
        </w:rPr>
      </w:pPr>
      <w:r w:rsidRPr="00DC5C9A">
        <w:rPr>
          <w:rFonts w:ascii="Arial" w:eastAsia="Century Gothic" w:hAnsi="Arial" w:cs="Arial"/>
          <w:color w:val="000000" w:themeColor="text1"/>
          <w:lang w:val="en-GB"/>
        </w:rPr>
        <w:t>Content – being exposed to illegal, inappropriate, or harmful content (pornography, fake news, racism, misogyny, self-harm, suicide, anti-Semitism, radicalisation, extremism</w:t>
      </w:r>
      <w:r w:rsidR="00C46E4D" w:rsidRPr="00DC5C9A">
        <w:rPr>
          <w:rFonts w:ascii="Arial" w:eastAsia="Century Gothic" w:hAnsi="Arial" w:cs="Arial"/>
          <w:color w:val="000000" w:themeColor="text1"/>
          <w:lang w:val="en-GB"/>
        </w:rPr>
        <w:t>, misinformation, disinformation (including fake news) and conspiracy theories.</w:t>
      </w:r>
      <w:r w:rsidRPr="00DC5C9A">
        <w:rPr>
          <w:rFonts w:ascii="Arial" w:eastAsia="Century Gothic" w:hAnsi="Arial" w:cs="Arial"/>
          <w:color w:val="000000" w:themeColor="text1"/>
          <w:lang w:val="en-GB"/>
        </w:rPr>
        <w:t xml:space="preserve">) </w:t>
      </w:r>
    </w:p>
    <w:p w14:paraId="370AD7E1" w14:textId="4CD2859A" w:rsidR="4C416678" w:rsidRPr="00DC5C9A" w:rsidRDefault="4C416678" w:rsidP="651AA4F2">
      <w:pPr>
        <w:pStyle w:val="ListParagraph"/>
        <w:numPr>
          <w:ilvl w:val="0"/>
          <w:numId w:val="2"/>
        </w:numPr>
        <w:jc w:val="both"/>
        <w:rPr>
          <w:rFonts w:ascii="Arial" w:hAnsi="Arial" w:cs="Arial"/>
          <w:color w:val="000000" w:themeColor="text1"/>
          <w:lang w:val="en-GB"/>
        </w:rPr>
      </w:pPr>
      <w:r w:rsidRPr="00DC5C9A">
        <w:rPr>
          <w:rFonts w:ascii="Arial" w:eastAsia="Century Gothic" w:hAnsi="Arial" w:cs="Arial"/>
          <w:color w:val="000000" w:themeColor="text1"/>
          <w:lang w:val="en-GB"/>
        </w:rPr>
        <w:t>Contact – being subject to harmful online interaction with other users (peer to peer pressure, commercial advertising and adults posing as children or young adults with the intention to groom or exploit)</w:t>
      </w:r>
    </w:p>
    <w:p w14:paraId="2056F8E2" w14:textId="6CFC9314" w:rsidR="4C416678" w:rsidRPr="00DC5C9A" w:rsidRDefault="4C416678" w:rsidP="651AA4F2">
      <w:pPr>
        <w:pStyle w:val="ListParagraph"/>
        <w:numPr>
          <w:ilvl w:val="0"/>
          <w:numId w:val="2"/>
        </w:numPr>
        <w:jc w:val="both"/>
        <w:rPr>
          <w:rFonts w:ascii="Arial" w:hAnsi="Arial" w:cs="Arial"/>
          <w:color w:val="000000" w:themeColor="text1"/>
          <w:lang w:val="en-GB"/>
        </w:rPr>
      </w:pPr>
      <w:r w:rsidRPr="00DC5C9A">
        <w:rPr>
          <w:rFonts w:ascii="Arial" w:eastAsia="Century Gothic" w:hAnsi="Arial" w:cs="Arial"/>
          <w:color w:val="000000" w:themeColor="text1"/>
          <w:lang w:val="en-GB"/>
        </w:rPr>
        <w:t>Conduct – online behaviour that increases the likelihood of, or causes, harm (making, sending and receiving explicit images)</w:t>
      </w:r>
    </w:p>
    <w:p w14:paraId="5A14F8CC" w14:textId="3F014441" w:rsidR="4C416678" w:rsidRPr="00DC5C9A" w:rsidRDefault="4C416678" w:rsidP="651AA4F2">
      <w:pPr>
        <w:pStyle w:val="ListParagraph"/>
        <w:numPr>
          <w:ilvl w:val="0"/>
          <w:numId w:val="2"/>
        </w:numPr>
        <w:jc w:val="both"/>
        <w:rPr>
          <w:rFonts w:ascii="Arial" w:hAnsi="Arial" w:cs="Arial"/>
          <w:color w:val="000000" w:themeColor="text1"/>
          <w:lang w:val="en-GB"/>
        </w:rPr>
      </w:pPr>
      <w:r w:rsidRPr="00DC5C9A">
        <w:rPr>
          <w:rFonts w:ascii="Arial" w:eastAsia="Century Gothic" w:hAnsi="Arial" w:cs="Arial"/>
          <w:color w:val="000000" w:themeColor="text1"/>
          <w:lang w:val="en-GB"/>
        </w:rPr>
        <w:t xml:space="preserve">Commerce – risks such as online gambling, inappropriate advertising, phishing and or financial scams </w:t>
      </w:r>
    </w:p>
    <w:p w14:paraId="787DE457" w14:textId="77777777" w:rsidR="006C3841" w:rsidRPr="00DC5C9A" w:rsidRDefault="4C416678" w:rsidP="651AA4F2">
      <w:pPr>
        <w:jc w:val="both"/>
        <w:rPr>
          <w:rFonts w:ascii="Arial" w:eastAsia="Century Gothic" w:hAnsi="Arial" w:cs="Arial"/>
          <w:color w:val="000000" w:themeColor="text1"/>
          <w:lang w:val="en-GB"/>
        </w:rPr>
      </w:pPr>
      <w:r w:rsidRPr="00DC5C9A">
        <w:rPr>
          <w:rFonts w:ascii="Arial" w:eastAsia="Century Gothic" w:hAnsi="Arial" w:cs="Arial"/>
          <w:i/>
          <w:iCs/>
          <w:color w:val="000000" w:themeColor="text1"/>
          <w:lang w:val="en-GB"/>
        </w:rPr>
        <w:t>5.</w:t>
      </w:r>
      <w:r w:rsidRPr="00DC5C9A">
        <w:rPr>
          <w:rFonts w:ascii="Arial" w:eastAsia="Century Gothic" w:hAnsi="Arial" w:cs="Arial"/>
          <w:color w:val="000000" w:themeColor="text1"/>
          <w:lang w:val="en-GB"/>
        </w:rPr>
        <w:t xml:space="preserve">17.2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understand that the above can take place on a </w:t>
      </w:r>
      <w:r w:rsidR="00155544" w:rsidRPr="00DC5C9A">
        <w:rPr>
          <w:rFonts w:ascii="Arial" w:eastAsia="Century Gothic" w:hAnsi="Arial" w:cs="Arial"/>
          <w:color w:val="000000" w:themeColor="text1"/>
          <w:lang w:val="en-GB"/>
        </w:rPr>
        <w:t>student’s</w:t>
      </w:r>
      <w:r w:rsidRPr="00DC5C9A">
        <w:rPr>
          <w:rFonts w:ascii="Arial" w:eastAsia="Century Gothic" w:hAnsi="Arial" w:cs="Arial"/>
          <w:color w:val="000000" w:themeColor="text1"/>
          <w:lang w:val="en-GB"/>
        </w:rPr>
        <w:t xml:space="preserve"> phone or smart device (including smart watches</w:t>
      </w:r>
      <w:r w:rsidR="00C46E4D" w:rsidRPr="00DC5C9A">
        <w:rPr>
          <w:rFonts w:ascii="Arial" w:eastAsia="Century Gothic" w:hAnsi="Arial" w:cs="Arial"/>
          <w:color w:val="000000" w:themeColor="text1"/>
          <w:lang w:val="en-GB"/>
        </w:rPr>
        <w:t xml:space="preserve">, </w:t>
      </w:r>
      <w:r w:rsidR="00C46E4D" w:rsidRPr="00DC5C9A">
        <w:rPr>
          <w:rFonts w:ascii="Arial" w:eastAsia="Century Gothic" w:hAnsi="Arial" w:cs="Arial"/>
          <w:b/>
          <w:bCs/>
          <w:color w:val="000000" w:themeColor="text1"/>
          <w:lang w:val="en-GB"/>
        </w:rPr>
        <w:t>smart glasses and ‘air tags’</w:t>
      </w:r>
      <w:r w:rsidRPr="00DC5C9A">
        <w:rPr>
          <w:rFonts w:ascii="Arial" w:eastAsia="Century Gothic" w:hAnsi="Arial" w:cs="Arial"/>
          <w:color w:val="000000" w:themeColor="text1"/>
          <w:lang w:val="en-GB"/>
        </w:rPr>
        <w:t xml:space="preserve">) whilst at school or elsewhere.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have responded to this by having a whole school approach to online safety which aims to protect and educate students, parents and staff in their use of technology</w:t>
      </w:r>
      <w:r w:rsidRPr="00DC5C9A">
        <w:rPr>
          <w:rFonts w:ascii="Arial" w:eastAsia="Century Gothic" w:hAnsi="Arial" w:cs="Arial"/>
          <w:b/>
          <w:bCs/>
          <w:color w:val="000000" w:themeColor="text1"/>
          <w:lang w:val="en-GB"/>
        </w:rPr>
        <w:t xml:space="preserve"> </w:t>
      </w:r>
      <w:r w:rsidR="006C3841" w:rsidRPr="00DC5C9A">
        <w:rPr>
          <w:rFonts w:ascii="Arial" w:eastAsia="Century Gothic" w:hAnsi="Arial" w:cs="Arial"/>
          <w:color w:val="000000" w:themeColor="text1"/>
          <w:lang w:val="en-GB"/>
        </w:rPr>
        <w:t xml:space="preserve">Joseph Cash outlines further the safety measures in place in the behaviour policy/acceptable use policy, mobile and smart technology policy and online safety curriculum. </w:t>
      </w:r>
    </w:p>
    <w:p w14:paraId="7B53DC95" w14:textId="04D84340" w:rsidR="4C416678" w:rsidRPr="00DC5C9A" w:rsidRDefault="4C416678"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5.17.3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has also established mechanisms to identify, intervene in and escalate any concerns highlighted through our filter and monitoring systems for both staff and students.  The effectiveness of this is regularly reviewed with staff aware of how to escalate concerns. </w:t>
      </w:r>
      <w:r w:rsidR="006C3841" w:rsidRPr="00DC5C9A">
        <w:rPr>
          <w:rFonts w:ascii="Arial" w:eastAsia="Century Gothic" w:hAnsi="Arial" w:cs="Arial"/>
          <w:color w:val="000000" w:themeColor="text1"/>
          <w:lang w:val="en-GB"/>
        </w:rPr>
        <w:t xml:space="preserve">Joseph Cash uses the Imperio screening system on all devices held by staff and used and accessible by pupils. The system is monitored by DSL team and Computing Lead and incidents logged onto CPOMS. The management of the system is overseen by our tech support team.  </w:t>
      </w:r>
    </w:p>
    <w:p w14:paraId="67D99EB9" w14:textId="4D978917" w:rsidR="00853A2D" w:rsidRPr="00DC5C9A" w:rsidRDefault="007066CA" w:rsidP="00853A2D">
      <w:pPr>
        <w:jc w:val="both"/>
        <w:rPr>
          <w:rFonts w:ascii="Arial" w:eastAsia="Century Gothic" w:hAnsi="Arial" w:cs="Arial"/>
          <w:color w:val="000000" w:themeColor="text1"/>
        </w:rPr>
      </w:pPr>
      <w:r w:rsidRPr="00DC5C9A">
        <w:rPr>
          <w:rFonts w:ascii="Arial" w:eastAsia="Century Gothic" w:hAnsi="Arial" w:cs="Arial"/>
          <w:b/>
          <w:bCs/>
          <w:color w:val="000000" w:themeColor="text1"/>
        </w:rPr>
        <w:t>5.18 Serious violence</w:t>
      </w:r>
      <w:r w:rsidRPr="00DC5C9A">
        <w:rPr>
          <w:rFonts w:ascii="Arial" w:eastAsia="Century Gothic" w:hAnsi="Arial" w:cs="Arial"/>
          <w:color w:val="000000" w:themeColor="text1"/>
        </w:rPr>
        <w:t xml:space="preserve"> </w:t>
      </w:r>
    </w:p>
    <w:p w14:paraId="16713865" w14:textId="46E26761" w:rsidR="00853A2D" w:rsidRPr="00DC5C9A" w:rsidRDefault="00853A2D" w:rsidP="00853A2D">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5.18.</w:t>
      </w:r>
      <w:r w:rsidR="001C254C"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 xml:space="preserve"> Staff will be alert to indicators that a child may be at risk of or involved in serious violence and will report concerns immediately to the Designated Safeguarding Lead (DSL) or Deputy DSL.</w:t>
      </w:r>
    </w:p>
    <w:p w14:paraId="09D49C5E" w14:textId="1A9D8021" w:rsidR="000D440D" w:rsidRPr="00DC5C9A" w:rsidRDefault="000D440D" w:rsidP="00853A2D">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5.19 Referral pathways </w:t>
      </w:r>
    </w:p>
    <w:p w14:paraId="1262029C" w14:textId="15845216" w:rsidR="00853A2D" w:rsidRPr="00DC5C9A" w:rsidRDefault="00853A2D" w:rsidP="00853A2D">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lastRenderedPageBreak/>
        <w:t>5.1</w:t>
      </w:r>
      <w:r w:rsidR="000D440D" w:rsidRPr="00DC5C9A">
        <w:rPr>
          <w:rFonts w:ascii="Arial" w:eastAsia="Century Gothic" w:hAnsi="Arial" w:cs="Arial"/>
          <w:color w:val="000000" w:themeColor="text1"/>
          <w:lang w:val="en-GB"/>
        </w:rPr>
        <w:t>9</w:t>
      </w:r>
      <w:r w:rsidRPr="00DC5C9A">
        <w:rPr>
          <w:rFonts w:ascii="Arial" w:eastAsia="Century Gothic" w:hAnsi="Arial" w:cs="Arial"/>
          <w:color w:val="000000" w:themeColor="text1"/>
          <w:lang w:val="en-GB"/>
        </w:rPr>
        <w:t>.</w:t>
      </w:r>
      <w:r w:rsidR="000D440D"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 xml:space="preserve"> Any concerns regarding a child carrying, using, or expressing an intention to use a weapon will be treated seriously and reported without delay. The DSL will assess risk and take appropriate action, including referrals to external agencies where required.</w:t>
      </w:r>
    </w:p>
    <w:p w14:paraId="1A2B9EB8" w14:textId="32858C12" w:rsidR="00FD36FB" w:rsidRPr="00DC5C9A" w:rsidRDefault="00853A2D" w:rsidP="00FD36FB">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5.1</w:t>
      </w:r>
      <w:r w:rsidR="000D440D" w:rsidRPr="00DC5C9A">
        <w:rPr>
          <w:rFonts w:ascii="Arial" w:eastAsia="Century Gothic" w:hAnsi="Arial" w:cs="Arial"/>
          <w:color w:val="000000" w:themeColor="text1"/>
          <w:lang w:val="en-GB"/>
        </w:rPr>
        <w:t xml:space="preserve">9.2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that children involved in serious violence may also be </w:t>
      </w:r>
      <w:r w:rsidR="00FD36FB" w:rsidRPr="00DC5C9A">
        <w:rPr>
          <w:rFonts w:ascii="Arial" w:eastAsia="Century Gothic" w:hAnsi="Arial" w:cs="Arial"/>
          <w:color w:val="000000" w:themeColor="text1"/>
          <w:lang w:val="en-GB"/>
        </w:rPr>
        <w:t>victims of abuse, exploitation or other safeguarding concerns and will ensure appropriate support is provided.</w:t>
      </w:r>
    </w:p>
    <w:p w14:paraId="07D09227" w14:textId="77777777" w:rsidR="00853A2D" w:rsidRPr="00DC5C9A" w:rsidRDefault="00853A2D" w:rsidP="4C416678">
      <w:pPr>
        <w:jc w:val="both"/>
        <w:rPr>
          <w:rFonts w:ascii="Century Gothic" w:eastAsia="Century Gothic" w:hAnsi="Century Gothic" w:cs="Century Gothic"/>
          <w:color w:val="000000" w:themeColor="text1"/>
        </w:rPr>
      </w:pPr>
    </w:p>
    <w:p w14:paraId="729650CD" w14:textId="41B85384" w:rsidR="00567F09" w:rsidRPr="00DC5C9A" w:rsidRDefault="00A67379" w:rsidP="6B7920C2">
      <w:pPr>
        <w:jc w:val="both"/>
        <w:rPr>
          <w:color w:val="000000" w:themeColor="text1"/>
        </w:rPr>
      </w:pPr>
      <w:r w:rsidRPr="00DC5C9A">
        <w:rPr>
          <w:noProof/>
          <w:color w:val="000000" w:themeColor="text1"/>
        </w:rPr>
        <w:lastRenderedPageBreak/>
        <w:t xml:space="preserve">                                            </w:t>
      </w:r>
      <w:r w:rsidRPr="00DC5C9A">
        <w:rPr>
          <w:noProof/>
          <w:color w:val="000000" w:themeColor="text1"/>
        </w:rPr>
        <w:drawing>
          <wp:inline distT="0" distB="0" distL="0" distR="0" wp14:anchorId="1A6B4F53" wp14:editId="40DC4609">
            <wp:extent cx="5843905" cy="7243053"/>
            <wp:effectExtent l="0" t="0" r="0" b="0"/>
            <wp:docPr id="24386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6131" name=""/>
                    <pic:cNvPicPr/>
                  </pic:nvPicPr>
                  <pic:blipFill rotWithShape="1">
                    <a:blip r:embed="rId20"/>
                    <a:srcRect t="2640"/>
                    <a:stretch>
                      <a:fillRect/>
                    </a:stretch>
                  </pic:blipFill>
                  <pic:spPr bwMode="auto">
                    <a:xfrm>
                      <a:off x="0" y="0"/>
                      <a:ext cx="5851722" cy="7252742"/>
                    </a:xfrm>
                    <a:prstGeom prst="rect">
                      <a:avLst/>
                    </a:prstGeom>
                    <a:ln>
                      <a:noFill/>
                    </a:ln>
                    <a:extLst>
                      <a:ext uri="{53640926-AAD7-44D8-BBD7-CCE9431645EC}">
                        <a14:shadowObscured xmlns:a14="http://schemas.microsoft.com/office/drawing/2010/main"/>
                      </a:ext>
                    </a:extLst>
                  </pic:spPr>
                </pic:pic>
              </a:graphicData>
            </a:graphic>
          </wp:inline>
        </w:drawing>
      </w:r>
    </w:p>
    <w:p w14:paraId="02DC6D7A" w14:textId="6162FFD5" w:rsidR="4C416678" w:rsidRPr="00DC5C9A" w:rsidRDefault="4C416678" w:rsidP="651AA4F2">
      <w:pPr>
        <w:jc w:val="both"/>
        <w:rPr>
          <w:color w:val="000000" w:themeColor="text1"/>
        </w:rPr>
      </w:pPr>
    </w:p>
    <w:p w14:paraId="4FDA12F3" w14:textId="77777777" w:rsidR="006C3841" w:rsidRPr="00DC5C9A" w:rsidRDefault="006C3841" w:rsidP="651AA4F2">
      <w:pPr>
        <w:jc w:val="both"/>
        <w:rPr>
          <w:color w:val="000000" w:themeColor="text1"/>
        </w:rPr>
      </w:pPr>
    </w:p>
    <w:p w14:paraId="7978798C" w14:textId="75A08454"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5.1</w:t>
      </w:r>
      <w:r w:rsidR="000D440D" w:rsidRPr="00DC5C9A">
        <w:rPr>
          <w:rFonts w:ascii="Arial" w:eastAsia="Century Gothic" w:hAnsi="Arial" w:cs="Arial"/>
          <w:color w:val="000000" w:themeColor="text1"/>
          <w:lang w:val="en-GB"/>
        </w:rPr>
        <w:t>9.3</w:t>
      </w:r>
      <w:r w:rsidRPr="00DC5C9A">
        <w:rPr>
          <w:rFonts w:ascii="Arial" w:eastAsia="Century Gothic" w:hAnsi="Arial" w:cs="Arial"/>
          <w:color w:val="000000" w:themeColor="text1"/>
          <w:lang w:val="en-GB"/>
        </w:rPr>
        <w:t xml:space="preserve"> To raise concerns about children, members of staff should contact the</w:t>
      </w:r>
      <w:r w:rsidR="00554102" w:rsidRPr="00DC5C9A">
        <w:rPr>
          <w:rFonts w:ascii="Arial" w:eastAsia="Century Gothic" w:hAnsi="Arial" w:cs="Arial"/>
          <w:color w:val="000000" w:themeColor="text1"/>
          <w:lang w:val="en-GB"/>
        </w:rPr>
        <w:t xml:space="preserve"> Coventry’s children’s and famil</w:t>
      </w:r>
      <w:r w:rsidR="009D48D3" w:rsidRPr="00DC5C9A">
        <w:rPr>
          <w:rFonts w:ascii="Arial" w:eastAsia="Century Gothic" w:hAnsi="Arial" w:cs="Arial"/>
          <w:color w:val="000000" w:themeColor="text1"/>
          <w:lang w:val="en-GB"/>
        </w:rPr>
        <w:t>y</w:t>
      </w:r>
      <w:r w:rsidR="00554102" w:rsidRPr="00DC5C9A">
        <w:rPr>
          <w:rFonts w:ascii="Arial" w:eastAsia="Century Gothic" w:hAnsi="Arial" w:cs="Arial"/>
          <w:color w:val="000000" w:themeColor="text1"/>
          <w:lang w:val="en-GB"/>
        </w:rPr>
        <w:t xml:space="preserve"> initial response service </w:t>
      </w:r>
      <w:r w:rsidRPr="00DC5C9A">
        <w:rPr>
          <w:rFonts w:ascii="Arial" w:eastAsia="Century Gothic" w:hAnsi="Arial" w:cs="Arial"/>
          <w:color w:val="000000" w:themeColor="text1"/>
          <w:lang w:val="en-GB"/>
        </w:rPr>
        <w:t xml:space="preserve">by telephone to discuss the referral. They should then complete the online </w:t>
      </w:r>
      <w:r w:rsidR="00554102" w:rsidRPr="00DC5C9A">
        <w:rPr>
          <w:rFonts w:ascii="Arial" w:eastAsia="Century Gothic" w:hAnsi="Arial" w:cs="Arial"/>
          <w:color w:val="000000" w:themeColor="text1"/>
          <w:lang w:val="en-GB"/>
        </w:rPr>
        <w:t>Request for support form”</w:t>
      </w:r>
      <w:r w:rsidRPr="00DC5C9A">
        <w:rPr>
          <w:rFonts w:ascii="Arial" w:eastAsia="Century Gothic" w:hAnsi="Arial" w:cs="Arial"/>
          <w:color w:val="000000" w:themeColor="text1"/>
          <w:lang w:val="en-GB"/>
        </w:rPr>
        <w:t xml:space="preserve"> and submit this</w:t>
      </w:r>
      <w:r w:rsidR="00554102"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follow up referrals if we do not receive feedback from Children’s Services to ascertain the outcome of all referrals. </w:t>
      </w:r>
    </w:p>
    <w:p w14:paraId="5FEDA12B" w14:textId="52FAAB32" w:rsidR="00567F09" w:rsidRPr="00DC5C9A" w:rsidRDefault="00431AB2"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The Children and Family Initial Response Service</w:t>
      </w:r>
      <w:r w:rsidRPr="00DC5C9A">
        <w:rPr>
          <w:rFonts w:ascii="Arial" w:eastAsia="Century Gothic" w:hAnsi="Arial" w:cs="Arial"/>
          <w:b/>
          <w:bCs/>
          <w:color w:val="000000" w:themeColor="text1"/>
        </w:rPr>
        <w:t xml:space="preserve"> </w:t>
      </w:r>
      <w:r w:rsidRPr="00DC5C9A">
        <w:rPr>
          <w:rFonts w:ascii="Arial" w:eastAsia="Century Gothic" w:hAnsi="Arial" w:cs="Arial"/>
          <w:b/>
          <w:bCs/>
          <w:color w:val="000000" w:themeColor="text1"/>
          <w:lang w:val="en-GB"/>
        </w:rPr>
        <w:t>t</w:t>
      </w:r>
      <w:r w:rsidR="28977732" w:rsidRPr="00DC5C9A">
        <w:rPr>
          <w:rFonts w:ascii="Arial" w:eastAsia="Century Gothic" w:hAnsi="Arial" w:cs="Arial"/>
          <w:b/>
          <w:bCs/>
          <w:color w:val="000000" w:themeColor="text1"/>
          <w:lang w:val="en-GB"/>
        </w:rPr>
        <w:t xml:space="preserve">elephone number: </w:t>
      </w:r>
      <w:r w:rsidR="28977732" w:rsidRPr="00DC5C9A">
        <w:rPr>
          <w:rFonts w:ascii="Arial" w:eastAsia="Century Gothic" w:hAnsi="Arial" w:cs="Arial"/>
          <w:color w:val="000000" w:themeColor="text1"/>
          <w:lang w:val="en-GB"/>
        </w:rPr>
        <w:t>02476 788 555</w:t>
      </w:r>
    </w:p>
    <w:p w14:paraId="514353FF" w14:textId="7807C3C0" w:rsidR="00567F09" w:rsidRPr="00DC5C9A" w:rsidRDefault="008000F6" w:rsidP="6B7920C2">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Children and fami</w:t>
      </w:r>
      <w:r w:rsidR="009D48D3" w:rsidRPr="00DC5C9A">
        <w:rPr>
          <w:rFonts w:ascii="Arial" w:eastAsia="Century Gothic" w:hAnsi="Arial" w:cs="Arial"/>
          <w:b/>
          <w:bCs/>
          <w:color w:val="000000" w:themeColor="text1"/>
          <w:lang w:val="en-GB"/>
        </w:rPr>
        <w:t xml:space="preserve">ly initial response </w:t>
      </w:r>
      <w:r w:rsidR="00CE4EF6" w:rsidRPr="00DC5C9A">
        <w:rPr>
          <w:rFonts w:ascii="Arial" w:eastAsia="Century Gothic" w:hAnsi="Arial" w:cs="Arial"/>
          <w:b/>
          <w:bCs/>
          <w:color w:val="000000" w:themeColor="text1"/>
          <w:lang w:val="en-GB"/>
        </w:rPr>
        <w:t>service:</w:t>
      </w:r>
      <w:r w:rsidR="28977732" w:rsidRPr="00DC5C9A">
        <w:rPr>
          <w:rFonts w:ascii="Arial" w:eastAsia="Century Gothic" w:hAnsi="Arial" w:cs="Arial"/>
          <w:color w:val="000000" w:themeColor="text1"/>
          <w:lang w:val="en-GB"/>
        </w:rPr>
        <w:t xml:space="preserve"> </w:t>
      </w:r>
      <w:hyperlink r:id="rId21" w:history="1">
        <w:r w:rsidRPr="00DC5C9A">
          <w:rPr>
            <w:rStyle w:val="Hyperlink"/>
            <w:rFonts w:ascii="Arial" w:eastAsia="Century Gothic" w:hAnsi="Arial" w:cs="Arial"/>
            <w:color w:val="000000" w:themeColor="text1"/>
          </w:rPr>
          <w:t>Children's Responsive Services</w:t>
        </w:r>
      </w:hyperlink>
    </w:p>
    <w:p w14:paraId="0B38246B" w14:textId="38995330"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 xml:space="preserve">Out of hours Emergency Duty Team: </w:t>
      </w:r>
      <w:r w:rsidRPr="00DC5C9A">
        <w:rPr>
          <w:rFonts w:ascii="Arial" w:eastAsia="Century Gothic" w:hAnsi="Arial" w:cs="Arial"/>
          <w:color w:val="000000" w:themeColor="text1"/>
          <w:lang w:val="en-GB"/>
        </w:rPr>
        <w:t>02476 832 222</w:t>
      </w:r>
    </w:p>
    <w:p w14:paraId="552258AB" w14:textId="7F147A31" w:rsidR="00567F09" w:rsidRPr="00DC5C9A" w:rsidRDefault="28977732" w:rsidP="6B7920C2">
      <w:pPr>
        <w:spacing w:after="200" w:line="360" w:lineRule="auto"/>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Prevent/Channel</w:t>
      </w:r>
      <w:r w:rsidR="0067770C" w:rsidRPr="00DC5C9A">
        <w:rPr>
          <w:rFonts w:ascii="Arial" w:eastAsia="Century Gothic" w:hAnsi="Arial" w:cs="Arial"/>
          <w:b/>
          <w:bCs/>
          <w:color w:val="000000" w:themeColor="text1"/>
          <w:lang w:val="en-GB"/>
        </w:rPr>
        <w:t xml:space="preserve"> </w:t>
      </w:r>
      <w:r w:rsidRPr="00DC5C9A">
        <w:rPr>
          <w:rFonts w:ascii="Arial" w:eastAsia="Century Gothic" w:hAnsi="Arial" w:cs="Arial"/>
          <w:b/>
          <w:bCs/>
          <w:color w:val="000000" w:themeColor="text1"/>
          <w:lang w:val="en-GB"/>
        </w:rPr>
        <w:t xml:space="preserve">Referrals: </w:t>
      </w:r>
      <w:r w:rsidRPr="00DC5C9A">
        <w:rPr>
          <w:rFonts w:ascii="Arial" w:eastAsia="Century Gothic" w:hAnsi="Arial" w:cs="Arial"/>
          <w:color w:val="000000" w:themeColor="text1"/>
          <w:lang w:val="en-GB"/>
        </w:rPr>
        <w:t>Refer to</w:t>
      </w:r>
      <w:r w:rsidR="00431AB2" w:rsidRPr="00DC5C9A">
        <w:rPr>
          <w:rFonts w:ascii="Arial" w:eastAsia="Century Gothic" w:hAnsi="Arial" w:cs="Arial"/>
          <w:color w:val="000000" w:themeColor="text1"/>
        </w:rPr>
        <w:t xml:space="preserve"> the</w:t>
      </w:r>
      <w:r w:rsidR="0067770C" w:rsidRPr="00DC5C9A">
        <w:rPr>
          <w:rFonts w:ascii="Arial" w:eastAsia="Century Gothic" w:hAnsi="Arial" w:cs="Arial"/>
          <w:color w:val="000000" w:themeColor="text1"/>
        </w:rPr>
        <w:t xml:space="preserve"> </w:t>
      </w:r>
      <w:r w:rsidR="00431AB2" w:rsidRPr="00DC5C9A">
        <w:rPr>
          <w:rFonts w:ascii="Arial" w:eastAsia="Century Gothic" w:hAnsi="Arial" w:cs="Arial"/>
          <w:color w:val="000000" w:themeColor="text1"/>
        </w:rPr>
        <w:t xml:space="preserve">Children and Family Initial Response </w:t>
      </w:r>
      <w:r w:rsidR="00431AB2" w:rsidRPr="00DC5C9A">
        <w:rPr>
          <w:rFonts w:ascii="Arial" w:eastAsia="Century Gothic" w:hAnsi="Arial" w:cs="Arial"/>
          <w:color w:val="000000" w:themeColor="text1"/>
          <w:lang w:val="en-GB"/>
        </w:rPr>
        <w:t>(</w:t>
      </w:r>
      <w:hyperlink r:id="rId22">
        <w:r w:rsidRPr="00DC5C9A">
          <w:rPr>
            <w:rStyle w:val="Hyperlink"/>
            <w:rFonts w:ascii="Arial" w:eastAsia="Century Gothic" w:hAnsi="Arial" w:cs="Arial"/>
            <w:color w:val="000000" w:themeColor="text1"/>
            <w:lang w:val="en-GB"/>
          </w:rPr>
          <w:t>mash@coventry.gov.uk</w:t>
        </w:r>
      </w:hyperlink>
      <w:r w:rsidRPr="00DC5C9A">
        <w:rPr>
          <w:rFonts w:ascii="Arial" w:eastAsia="Century Gothic" w:hAnsi="Arial" w:cs="Arial"/>
          <w:color w:val="000000" w:themeColor="text1"/>
          <w:lang w:val="en-GB"/>
        </w:rPr>
        <w:t xml:space="preserve">) and to </w:t>
      </w:r>
      <w:hyperlink r:id="rId23">
        <w:r w:rsidRPr="00DC5C9A">
          <w:rPr>
            <w:rStyle w:val="Hyperlink"/>
            <w:rFonts w:ascii="Arial" w:eastAsia="Century Gothic" w:hAnsi="Arial" w:cs="Arial"/>
            <w:color w:val="000000" w:themeColor="text1"/>
            <w:lang w:val="en-GB"/>
          </w:rPr>
          <w:t>CTU_GATEWAY@west-midlands.pnn.police.uk</w:t>
        </w:r>
      </w:hyperlink>
    </w:p>
    <w:p w14:paraId="7E1232DD" w14:textId="192D9B44" w:rsidR="00567F09" w:rsidRPr="00DC5C9A" w:rsidRDefault="28977732" w:rsidP="4C416678">
      <w:pPr>
        <w:spacing w:line="240" w:lineRule="auto"/>
        <w:jc w:val="both"/>
        <w:rPr>
          <w:rFonts w:ascii="Arial" w:eastAsia="Century Gothic" w:hAnsi="Arial" w:cs="Arial"/>
          <w:color w:val="000000" w:themeColor="text1"/>
        </w:rPr>
      </w:pPr>
      <w:r w:rsidRPr="00DC5C9A">
        <w:rPr>
          <w:rStyle w:val="Hyperlink"/>
          <w:rFonts w:ascii="Arial" w:eastAsia="Century Gothic" w:hAnsi="Arial" w:cs="Arial"/>
          <w:color w:val="000000" w:themeColor="text1"/>
          <w:u w:val="none"/>
          <w:lang w:val="en-GB"/>
        </w:rPr>
        <w:t>5.1</w:t>
      </w:r>
      <w:r w:rsidR="00EA0534" w:rsidRPr="00DC5C9A">
        <w:rPr>
          <w:rStyle w:val="Hyperlink"/>
          <w:rFonts w:ascii="Arial" w:eastAsia="Century Gothic" w:hAnsi="Arial" w:cs="Arial"/>
          <w:color w:val="000000" w:themeColor="text1"/>
          <w:u w:val="none"/>
          <w:lang w:val="en-GB"/>
        </w:rPr>
        <w:t>9</w:t>
      </w:r>
      <w:r w:rsidRPr="00DC5C9A">
        <w:rPr>
          <w:rStyle w:val="Hyperlink"/>
          <w:rFonts w:ascii="Arial" w:eastAsia="Century Gothic" w:hAnsi="Arial" w:cs="Arial"/>
          <w:color w:val="000000" w:themeColor="text1"/>
          <w:u w:val="none"/>
          <w:lang w:val="en-GB"/>
        </w:rPr>
        <w:t>.</w:t>
      </w:r>
      <w:r w:rsidR="00EA0534" w:rsidRPr="00DC5C9A">
        <w:rPr>
          <w:rStyle w:val="Hyperlink"/>
          <w:rFonts w:ascii="Arial" w:eastAsia="Century Gothic" w:hAnsi="Arial" w:cs="Arial"/>
          <w:color w:val="000000" w:themeColor="text1"/>
          <w:u w:val="none"/>
          <w:lang w:val="en-GB"/>
        </w:rPr>
        <w:t>4</w:t>
      </w:r>
      <w:r w:rsidRPr="00DC5C9A">
        <w:rPr>
          <w:rStyle w:val="Hyperlink"/>
          <w:rFonts w:ascii="Arial" w:eastAsia="Century Gothic" w:hAnsi="Arial" w:cs="Arial"/>
          <w:color w:val="000000" w:themeColor="text1"/>
          <w:u w:val="none"/>
          <w:lang w:val="en-GB"/>
        </w:rPr>
        <w:t xml:space="preserve"> If a child’s situation does not appear to be improving following a referral, </w:t>
      </w:r>
      <w:r w:rsidR="006C3841" w:rsidRPr="00DC5C9A">
        <w:rPr>
          <w:rStyle w:val="Hyperlink"/>
          <w:rFonts w:ascii="Arial" w:eastAsia="Century Gothic" w:hAnsi="Arial" w:cs="Arial"/>
          <w:color w:val="000000" w:themeColor="text1"/>
          <w:u w:val="none"/>
          <w:lang w:val="en-GB"/>
        </w:rPr>
        <w:t>Joseph Cash</w:t>
      </w:r>
      <w:r w:rsidRPr="00DC5C9A">
        <w:rPr>
          <w:rStyle w:val="Hyperlink"/>
          <w:rFonts w:ascii="Arial" w:eastAsia="Century Gothic" w:hAnsi="Arial" w:cs="Arial"/>
          <w:color w:val="000000" w:themeColor="text1"/>
          <w:u w:val="none"/>
          <w:lang w:val="en-GB"/>
        </w:rPr>
        <w:t xml:space="preserve"> may re-refer the child. We will also consider using the</w:t>
      </w:r>
      <w:r w:rsidRPr="00DC5C9A">
        <w:rPr>
          <w:rStyle w:val="Hyperlink"/>
          <w:rFonts w:ascii="Arial" w:eastAsia="Century Gothic" w:hAnsi="Arial" w:cs="Arial"/>
          <w:color w:val="000000" w:themeColor="text1"/>
          <w:lang w:val="en-GB"/>
        </w:rPr>
        <w:t xml:space="preserve"> </w:t>
      </w:r>
      <w:hyperlink r:id="rId24">
        <w:r w:rsidRPr="00DC5C9A">
          <w:rPr>
            <w:rStyle w:val="Hyperlink"/>
            <w:rFonts w:ascii="Arial" w:eastAsia="Century Gothic" w:hAnsi="Arial" w:cs="Arial"/>
            <w:b/>
            <w:bCs/>
            <w:color w:val="000000" w:themeColor="text1"/>
            <w:lang w:val="en-GB"/>
          </w:rPr>
          <w:t>Coventry Safeguarding Children Partnership’s Managing Professional Disagreements policy</w:t>
        </w:r>
      </w:hyperlink>
      <w:r w:rsidRPr="00DC5C9A">
        <w:rPr>
          <w:rStyle w:val="Hyperlink"/>
          <w:rFonts w:ascii="Arial" w:eastAsia="Century Gothic" w:hAnsi="Arial" w:cs="Arial"/>
          <w:color w:val="000000" w:themeColor="text1"/>
          <w:lang w:val="en-GB"/>
        </w:rPr>
        <w:t xml:space="preserve"> </w:t>
      </w:r>
      <w:r w:rsidRPr="00DC5C9A">
        <w:rPr>
          <w:rStyle w:val="Hyperlink"/>
          <w:rFonts w:ascii="Arial" w:eastAsia="Century Gothic" w:hAnsi="Arial" w:cs="Arial"/>
          <w:color w:val="000000" w:themeColor="text1"/>
          <w:u w:val="none"/>
          <w:lang w:val="en-GB"/>
        </w:rPr>
        <w:t>to ensure that our concerns have been addressed and that the situation improves for the child.</w:t>
      </w:r>
      <w:r w:rsidRPr="00DC5C9A">
        <w:rPr>
          <w:rStyle w:val="Hyperlink"/>
          <w:rFonts w:ascii="Arial" w:eastAsia="Century Gothic" w:hAnsi="Arial" w:cs="Arial"/>
          <w:color w:val="000000" w:themeColor="text1"/>
          <w:lang w:val="en-GB"/>
        </w:rPr>
        <w:t xml:space="preserve"> </w:t>
      </w:r>
    </w:p>
    <w:p w14:paraId="642A8DB2" w14:textId="4E1458DB" w:rsidR="00567F09" w:rsidRPr="00DC5C9A" w:rsidRDefault="00567F09" w:rsidP="6B7920C2">
      <w:pPr>
        <w:spacing w:line="240" w:lineRule="auto"/>
        <w:jc w:val="both"/>
        <w:rPr>
          <w:rFonts w:ascii="Arial" w:eastAsia="Arial" w:hAnsi="Arial" w:cs="Arial"/>
          <w:color w:val="000000" w:themeColor="text1"/>
          <w:sz w:val="28"/>
          <w:szCs w:val="28"/>
        </w:rPr>
      </w:pPr>
    </w:p>
    <w:p w14:paraId="1F1FB364" w14:textId="6EBE447F" w:rsidR="00567F09" w:rsidRPr="00DC5C9A" w:rsidRDefault="15896E9F"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6 </w:t>
      </w:r>
      <w:r w:rsidR="28977732" w:rsidRPr="00DC5C9A">
        <w:rPr>
          <w:rFonts w:ascii="Arial" w:eastAsia="Century Gothic" w:hAnsi="Arial" w:cs="Arial"/>
          <w:b/>
          <w:bCs/>
          <w:color w:val="000000" w:themeColor="text1"/>
          <w:lang w:val="en-GB"/>
        </w:rPr>
        <w:t>Record-keeping</w:t>
      </w:r>
    </w:p>
    <w:p w14:paraId="5567E4E7" w14:textId="2DBEEDF3"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6.1 All concerns, discussions and decision made will be recorded in writing and kept confidential and stored securely.</w:t>
      </w:r>
      <w:r w:rsidR="00C46E4D" w:rsidRPr="00DC5C9A">
        <w:rPr>
          <w:rFonts w:ascii="Arial" w:eastAsia="Century Gothic" w:hAnsi="Arial" w:cs="Arial"/>
          <w:color w:val="000000" w:themeColor="text1"/>
          <w:lang w:val="en-GB"/>
        </w:rPr>
        <w:t xml:space="preserve"> Records will be clear, comprehensive, actioned and outcome noted. </w:t>
      </w:r>
    </w:p>
    <w:p w14:paraId="08B8AE90" w14:textId="5641F268"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6.2 A written record of all safeguarding and/or child protection concerns, discussions and decisions made will be kept in individual children’s files. This will be separate from the main school file and will only be accessed by the relevant safeguarding staff. </w:t>
      </w:r>
    </w:p>
    <w:p w14:paraId="530AB306" w14:textId="425B52E6"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6.3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keeps all safeguarding files electronically, using a system called C</w:t>
      </w:r>
      <w:r w:rsidR="451B2DA1" w:rsidRPr="00DC5C9A">
        <w:rPr>
          <w:rFonts w:ascii="Arial" w:eastAsia="Century Gothic" w:hAnsi="Arial" w:cs="Arial"/>
          <w:color w:val="000000" w:themeColor="text1"/>
          <w:lang w:val="en-GB"/>
        </w:rPr>
        <w:t xml:space="preserve">hild </w:t>
      </w:r>
      <w:r w:rsidRPr="00DC5C9A">
        <w:rPr>
          <w:rFonts w:ascii="Arial" w:eastAsia="Century Gothic" w:hAnsi="Arial" w:cs="Arial"/>
          <w:color w:val="000000" w:themeColor="text1"/>
          <w:lang w:val="en-GB"/>
        </w:rPr>
        <w:t>P</w:t>
      </w:r>
      <w:r w:rsidR="1D912B8F" w:rsidRPr="00DC5C9A">
        <w:rPr>
          <w:rFonts w:ascii="Arial" w:eastAsia="Century Gothic" w:hAnsi="Arial" w:cs="Arial"/>
          <w:color w:val="000000" w:themeColor="text1"/>
          <w:lang w:val="en-GB"/>
        </w:rPr>
        <w:t xml:space="preserve">rotection </w:t>
      </w:r>
      <w:r w:rsidRPr="00DC5C9A">
        <w:rPr>
          <w:rFonts w:ascii="Arial" w:eastAsia="Century Gothic" w:hAnsi="Arial" w:cs="Arial"/>
          <w:color w:val="000000" w:themeColor="text1"/>
          <w:lang w:val="en-GB"/>
        </w:rPr>
        <w:t>O</w:t>
      </w:r>
      <w:r w:rsidR="12BDC164" w:rsidRPr="00DC5C9A">
        <w:rPr>
          <w:rFonts w:ascii="Arial" w:eastAsia="Century Gothic" w:hAnsi="Arial" w:cs="Arial"/>
          <w:color w:val="000000" w:themeColor="text1"/>
          <w:lang w:val="en-GB"/>
        </w:rPr>
        <w:t xml:space="preserve">nline </w:t>
      </w:r>
      <w:r w:rsidRPr="00DC5C9A">
        <w:rPr>
          <w:rFonts w:ascii="Arial" w:eastAsia="Century Gothic" w:hAnsi="Arial" w:cs="Arial"/>
          <w:color w:val="000000" w:themeColor="text1"/>
          <w:lang w:val="en-GB"/>
        </w:rPr>
        <w:t>M</w:t>
      </w:r>
      <w:r w:rsidR="0808E5F6" w:rsidRPr="00DC5C9A">
        <w:rPr>
          <w:rFonts w:ascii="Arial" w:eastAsia="Century Gothic" w:hAnsi="Arial" w:cs="Arial"/>
          <w:color w:val="000000" w:themeColor="text1"/>
          <w:lang w:val="en-GB"/>
        </w:rPr>
        <w:t>anagement System (CPOMS)</w:t>
      </w:r>
      <w:r w:rsidR="006C3841" w:rsidRPr="00DC5C9A">
        <w:rPr>
          <w:rFonts w:ascii="Arial" w:eastAsia="Century Gothic" w:hAnsi="Arial" w:cs="Arial"/>
          <w:color w:val="000000" w:themeColor="text1"/>
          <w:lang w:val="en-GB"/>
        </w:rPr>
        <w:t>.</w:t>
      </w:r>
    </w:p>
    <w:p w14:paraId="1C62E906" w14:textId="7B9A5C7A"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6.4 Staff will submit all concerns in writing to the DSL at the earliest opportunity. This may be after having a verbal conversation, but conversations will also be followed up in writing. </w:t>
      </w:r>
    </w:p>
    <w:p w14:paraId="5918BA0A" w14:textId="187C8A69" w:rsidR="00567F09" w:rsidRPr="00DC5C9A" w:rsidRDefault="28977732" w:rsidP="1E573406">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6.5 In the event that a child moves school, the safeguarding file will be transferred to the new setting securely and separately from the main school file in a timely manner (</w:t>
      </w:r>
      <w:r w:rsidR="56AF1F33" w:rsidRPr="00DC5C9A">
        <w:rPr>
          <w:rFonts w:ascii="Arial" w:eastAsia="Century Gothic" w:hAnsi="Arial" w:cs="Arial"/>
          <w:color w:val="000000" w:themeColor="text1"/>
          <w:lang w:val="en-GB"/>
        </w:rPr>
        <w:t xml:space="preserve">within </w:t>
      </w:r>
      <w:r w:rsidRPr="00DC5C9A">
        <w:rPr>
          <w:rFonts w:ascii="Arial" w:eastAsia="Century Gothic" w:hAnsi="Arial" w:cs="Arial"/>
          <w:color w:val="000000" w:themeColor="text1"/>
          <w:lang w:val="en-GB"/>
        </w:rPr>
        <w:t>5 days</w:t>
      </w:r>
      <w:r w:rsidR="585A78E0" w:rsidRPr="00DC5C9A">
        <w:rPr>
          <w:rFonts w:ascii="Arial" w:eastAsia="Century Gothic" w:hAnsi="Arial" w:cs="Arial"/>
          <w:color w:val="000000" w:themeColor="text1"/>
          <w:lang w:val="en-GB"/>
        </w:rPr>
        <w:t xml:space="preserve"> for in-year transfers</w:t>
      </w:r>
      <w:r w:rsidRPr="00DC5C9A">
        <w:rPr>
          <w:rFonts w:ascii="Arial" w:eastAsia="Century Gothic" w:hAnsi="Arial" w:cs="Arial"/>
          <w:color w:val="000000" w:themeColor="text1"/>
          <w:lang w:val="en-GB"/>
        </w:rPr>
        <w:t xml:space="preserve">). </w:t>
      </w:r>
      <w:r w:rsidR="00FB7724" w:rsidRPr="00DC5C9A">
        <w:rPr>
          <w:rFonts w:ascii="Segoe UI" w:eastAsia="Times New Roman" w:hAnsi="Segoe UI" w:cs="Segoe UI"/>
          <w:color w:val="000000" w:themeColor="text1"/>
          <w:sz w:val="21"/>
          <w:szCs w:val="21"/>
          <w:lang w:val="en-GB" w:eastAsia="en-GB"/>
        </w:rPr>
        <w:t xml:space="preserve">A </w:t>
      </w:r>
      <w:r w:rsidR="00FB7724" w:rsidRPr="00DC5C9A">
        <w:rPr>
          <w:rFonts w:ascii="Arial" w:eastAsia="Century Gothic" w:hAnsi="Arial" w:cs="Arial"/>
          <w:color w:val="000000" w:themeColor="text1"/>
          <w:lang w:val="en-GB"/>
        </w:rPr>
        <w:t>confirmation of receipt should be obtained from the receiving school, o</w:t>
      </w:r>
      <w:r w:rsidRPr="00DC5C9A">
        <w:rPr>
          <w:rFonts w:ascii="Arial" w:eastAsia="Century Gothic" w:hAnsi="Arial" w:cs="Arial"/>
          <w:color w:val="000000" w:themeColor="text1"/>
          <w:lang w:val="en-GB"/>
        </w:rPr>
        <w:t>nce received by the new school, this school will not retain the information.</w:t>
      </w:r>
      <w:r w:rsidR="00FB7724" w:rsidRPr="00DC5C9A">
        <w:rPr>
          <w:rFonts w:ascii="Segoe UI" w:eastAsia="Times New Roman" w:hAnsi="Segoe UI" w:cs="Segoe UI"/>
          <w:color w:val="000000" w:themeColor="text1"/>
          <w:sz w:val="21"/>
          <w:szCs w:val="21"/>
          <w:lang w:val="en-GB" w:eastAsia="en-GB"/>
        </w:rPr>
        <w:t xml:space="preserve"> </w:t>
      </w:r>
    </w:p>
    <w:p w14:paraId="3E122339" w14:textId="7E793E35" w:rsidR="00567F09" w:rsidRPr="00DC5C9A" w:rsidRDefault="28977732" w:rsidP="47748CF0">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6.6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seek to hold at least two emergency contacts for every child. </w:t>
      </w:r>
    </w:p>
    <w:p w14:paraId="62B551D0" w14:textId="1C331AD0" w:rsidR="001B3159" w:rsidRPr="00DC5C9A" w:rsidRDefault="00E633FA" w:rsidP="00E633FA">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6.7 All personal information processed by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be managed in accordance with applicable data protection laws, including the Data Protection Act 2018, the UK General Data Protection Regulation (UK GDPR) and the Data (Use and Access) Act 2025.</w:t>
      </w:r>
    </w:p>
    <w:p w14:paraId="0BA5A973" w14:textId="355AEA53" w:rsidR="00E633FA" w:rsidRPr="00DC5C9A" w:rsidRDefault="006C3841" w:rsidP="00E633FA">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Joseph Cash</w:t>
      </w:r>
      <w:r w:rsidR="00E633FA" w:rsidRPr="00DC5C9A">
        <w:rPr>
          <w:rFonts w:ascii="Arial" w:eastAsia="Century Gothic" w:hAnsi="Arial" w:cs="Arial"/>
          <w:color w:val="000000" w:themeColor="text1"/>
          <w:lang w:val="en-GB"/>
        </w:rPr>
        <w:t xml:space="preserve"> recognises that data protection laws do not prevent the sharing of information for the purposes of keeping children safe and promoting their welfare. Where appropriate, information will be shared with relevant agencies and professionals to safeguard and promote the welfare of </w:t>
      </w:r>
      <w:r w:rsidR="00E633FA" w:rsidRPr="00DC5C9A">
        <w:rPr>
          <w:rFonts w:ascii="Arial" w:eastAsia="Century Gothic" w:hAnsi="Arial" w:cs="Arial"/>
          <w:color w:val="000000" w:themeColor="text1"/>
          <w:lang w:val="en-GB"/>
        </w:rPr>
        <w:lastRenderedPageBreak/>
        <w:t>children</w:t>
      </w:r>
      <w:r w:rsidR="001B3159" w:rsidRPr="00DC5C9A">
        <w:rPr>
          <w:rFonts w:ascii="Arial" w:eastAsia="Century Gothic" w:hAnsi="Arial" w:cs="Arial"/>
          <w:color w:val="000000" w:themeColor="text1"/>
          <w:lang w:val="en-GB"/>
        </w:rPr>
        <w:t>. Please see the following policies for additional information</w:t>
      </w: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rPr>
        <w:t xml:space="preserve"> </w:t>
      </w:r>
      <w:r w:rsidR="001B3159" w:rsidRPr="00DC5C9A">
        <w:rPr>
          <w:rFonts w:ascii="Arial" w:eastAsia="Century Gothic" w:hAnsi="Arial" w:cs="Arial"/>
          <w:color w:val="000000" w:themeColor="text1"/>
          <w:lang w:val="en-GB"/>
        </w:rPr>
        <w:t>data policy</w:t>
      </w:r>
      <w:r w:rsidRPr="00DC5C9A">
        <w:rPr>
          <w:rFonts w:ascii="Arial" w:eastAsia="Century Gothic" w:hAnsi="Arial" w:cs="Arial"/>
          <w:color w:val="000000" w:themeColor="text1"/>
          <w:lang w:val="en-GB"/>
        </w:rPr>
        <w:t xml:space="preserve"> and </w:t>
      </w:r>
      <w:r w:rsidR="001B3159" w:rsidRPr="00DC5C9A">
        <w:rPr>
          <w:rFonts w:ascii="Arial" w:eastAsia="Century Gothic" w:hAnsi="Arial" w:cs="Arial"/>
          <w:color w:val="000000" w:themeColor="text1"/>
          <w:lang w:val="en-GB"/>
        </w:rPr>
        <w:t>privacy notice</w:t>
      </w:r>
      <w:r w:rsidRPr="00DC5C9A">
        <w:rPr>
          <w:rFonts w:ascii="Arial" w:eastAsia="Century Gothic" w:hAnsi="Arial" w:cs="Arial"/>
          <w:color w:val="000000" w:themeColor="text1"/>
          <w:lang w:val="en-GB"/>
        </w:rPr>
        <w:t>.</w:t>
      </w:r>
    </w:p>
    <w:p w14:paraId="025DE81E" w14:textId="77777777" w:rsidR="00C74707" w:rsidRPr="00DC5C9A" w:rsidRDefault="00C74707" w:rsidP="00C74707">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6.8 Further information regarding information sharing and data protection in relation to safeguarding can be found within Keeping Children Safe in Education and Information Sharing: Advice for Practitioners Providing Safeguarding Services to Children, Young People, Parents and Carers.</w:t>
      </w:r>
    </w:p>
    <w:p w14:paraId="3363D7D1" w14:textId="1DA23AEC"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 xml:space="preserve"> </w:t>
      </w:r>
    </w:p>
    <w:p w14:paraId="232EC839" w14:textId="6915E3F7" w:rsidR="00567F09" w:rsidRPr="00DC5C9A" w:rsidRDefault="3C315DC5" w:rsidP="6B7920C2">
      <w:pPr>
        <w:pStyle w:val="Heading1"/>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t xml:space="preserve">7 </w:t>
      </w:r>
      <w:r w:rsidR="28977732" w:rsidRPr="00DC5C9A">
        <w:rPr>
          <w:rFonts w:ascii="Arial" w:eastAsia="Century Gothic" w:hAnsi="Arial" w:cs="Arial"/>
          <w:b/>
          <w:bCs/>
          <w:color w:val="000000" w:themeColor="text1"/>
          <w:lang w:val="en-GB"/>
        </w:rPr>
        <w:t>Photography and Images</w:t>
      </w:r>
    </w:p>
    <w:p w14:paraId="67F3039A" w14:textId="091E81B2"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7.1 Consent from parents to photograph children at school events for promotional reasons will be sought when the child joins </w:t>
      </w:r>
      <w:r w:rsidR="006C3841" w:rsidRPr="00DC5C9A">
        <w:rPr>
          <w:rFonts w:ascii="Arial" w:eastAsia="Century Gothic" w:hAnsi="Arial" w:cs="Arial"/>
          <w:color w:val="000000" w:themeColor="text1"/>
          <w:lang w:val="en-GB"/>
        </w:rPr>
        <w:t>Joseph Cash. Joseph Cash. Permissions will be re-established on an annual basis thereafter.</w:t>
      </w:r>
      <w:r w:rsidRPr="00DC5C9A">
        <w:rPr>
          <w:rFonts w:ascii="Arial" w:eastAsia="Century Gothic" w:hAnsi="Arial" w:cs="Arial"/>
          <w:b/>
          <w:bCs/>
          <w:i/>
          <w:iCs/>
          <w:color w:val="000000" w:themeColor="text1"/>
          <w:lang w:val="en-GB"/>
        </w:rPr>
        <w:t xml:space="preserve"> </w:t>
      </w:r>
    </w:p>
    <w:p w14:paraId="1D7C6BAB" w14:textId="15B5D496"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7.2 Parents can withdraw consent at any time and must notify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if they do not wish their child’s photographs to be used. </w:t>
      </w:r>
    </w:p>
    <w:p w14:paraId="5034ACCC" w14:textId="1B30B11C"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7.3 Photographs of children used publicly will not be displayed with their name or other identifiable personal information. </w:t>
      </w:r>
    </w:p>
    <w:p w14:paraId="1422F5A3" w14:textId="4A1F91FA"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7.4 Photographs of children will be processed in line with the General Data Protection Regulation. </w:t>
      </w:r>
    </w:p>
    <w:p w14:paraId="5A298897" w14:textId="72623CFD" w:rsidR="005825F7" w:rsidRPr="00DC5C9A" w:rsidRDefault="0BABA100" w:rsidP="006C3841">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8 </w:t>
      </w:r>
      <w:r w:rsidR="007D03B5" w:rsidRPr="00DC5C9A">
        <w:rPr>
          <w:rFonts w:ascii="Arial" w:eastAsia="Century Gothic" w:hAnsi="Arial" w:cs="Arial"/>
          <w:b/>
          <w:bCs/>
          <w:color w:val="000000" w:themeColor="text1"/>
          <w:lang w:val="en-GB"/>
        </w:rPr>
        <w:t>Family Help</w:t>
      </w:r>
      <w:r w:rsidR="28977732" w:rsidRPr="00DC5C9A">
        <w:rPr>
          <w:rFonts w:ascii="Arial" w:eastAsia="Century Gothic" w:hAnsi="Arial" w:cs="Arial"/>
          <w:b/>
          <w:bCs/>
          <w:color w:val="000000" w:themeColor="text1"/>
          <w:lang w:val="en-GB"/>
        </w:rPr>
        <w:t xml:space="preserve"> Assessment</w:t>
      </w:r>
    </w:p>
    <w:p w14:paraId="21694E5C" w14:textId="77777777" w:rsidR="006C3841" w:rsidRPr="00DC5C9A" w:rsidRDefault="006C3841" w:rsidP="006C3841">
      <w:pPr>
        <w:rPr>
          <w:color w:val="000000" w:themeColor="text1"/>
          <w:lang w:val="en-GB"/>
        </w:rPr>
      </w:pPr>
    </w:p>
    <w:p w14:paraId="5872B829" w14:textId="2DA3F3DC" w:rsidR="009F409C" w:rsidRPr="00DC5C9A" w:rsidRDefault="28977732" w:rsidP="47748CF0">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8.1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committed to supporting families as soon as a possible problem arises. It is more effective to support a family through early help than reacting to a problem later. Everyone who </w:t>
      </w:r>
      <w:proofErr w:type="gramStart"/>
      <w:r w:rsidRPr="00DC5C9A">
        <w:rPr>
          <w:rFonts w:ascii="Arial" w:eastAsia="Century Gothic" w:hAnsi="Arial" w:cs="Arial"/>
          <w:color w:val="000000" w:themeColor="text1"/>
          <w:lang w:val="en-GB"/>
        </w:rPr>
        <w:t>comes into contact with</w:t>
      </w:r>
      <w:proofErr w:type="gramEnd"/>
      <w:r w:rsidRPr="00DC5C9A">
        <w:rPr>
          <w:rFonts w:ascii="Arial" w:eastAsia="Century Gothic" w:hAnsi="Arial" w:cs="Arial"/>
          <w:color w:val="000000" w:themeColor="text1"/>
          <w:lang w:val="en-GB"/>
        </w:rPr>
        <w:t xml:space="preserve"> children and their families and carers have a role to play in safeguarding children.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committed to working closely with its neighbouring family hub to work with families in the community to improve outcomes for children. </w:t>
      </w:r>
    </w:p>
    <w:p w14:paraId="0C2B32A8" w14:textId="2CA10D2E" w:rsidR="00695C18" w:rsidRPr="00DC5C9A" w:rsidRDefault="009F409C"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8.2 </w:t>
      </w:r>
      <w:r w:rsidR="00695C18" w:rsidRPr="00DC5C9A">
        <w:rPr>
          <w:rFonts w:ascii="Arial" w:eastAsia="Century Gothic" w:hAnsi="Arial" w:cs="Arial"/>
          <w:color w:val="000000" w:themeColor="text1"/>
        </w:rPr>
        <w:t xml:space="preserve">Any child may benefit from </w:t>
      </w:r>
      <w:r w:rsidR="005D0B31" w:rsidRPr="00DC5C9A">
        <w:rPr>
          <w:rFonts w:ascii="Arial" w:eastAsia="Century Gothic" w:hAnsi="Arial" w:cs="Arial"/>
          <w:color w:val="000000" w:themeColor="text1"/>
        </w:rPr>
        <w:t>Family Help</w:t>
      </w:r>
      <w:r w:rsidR="00695C18" w:rsidRPr="00DC5C9A">
        <w:rPr>
          <w:rFonts w:ascii="Arial" w:eastAsia="Century Gothic" w:hAnsi="Arial" w:cs="Arial"/>
          <w:color w:val="000000" w:themeColor="text1"/>
        </w:rPr>
        <w:t xml:space="preserve">, but as guided by all school and college staff will be particularly alert to the potential need for </w:t>
      </w:r>
      <w:r w:rsidR="00161719" w:rsidRPr="00DC5C9A">
        <w:rPr>
          <w:rFonts w:ascii="Arial" w:eastAsia="Century Gothic" w:hAnsi="Arial" w:cs="Arial"/>
          <w:color w:val="000000" w:themeColor="text1"/>
        </w:rPr>
        <w:t>Family Help</w:t>
      </w:r>
      <w:r w:rsidR="00695C18" w:rsidRPr="00DC5C9A">
        <w:rPr>
          <w:rFonts w:ascii="Arial" w:eastAsia="Century Gothic" w:hAnsi="Arial" w:cs="Arial"/>
          <w:color w:val="000000" w:themeColor="text1"/>
        </w:rPr>
        <w:t xml:space="preserve"> </w:t>
      </w:r>
      <w:r w:rsidR="00161719" w:rsidRPr="00DC5C9A">
        <w:rPr>
          <w:rFonts w:ascii="Arial" w:eastAsia="Century Gothic" w:hAnsi="Arial" w:cs="Arial"/>
          <w:color w:val="000000" w:themeColor="text1"/>
        </w:rPr>
        <w:t>f</w:t>
      </w:r>
      <w:r w:rsidR="00695C18" w:rsidRPr="00DC5C9A">
        <w:rPr>
          <w:rFonts w:ascii="Arial" w:eastAsia="Century Gothic" w:hAnsi="Arial" w:cs="Arial"/>
          <w:color w:val="000000" w:themeColor="text1"/>
        </w:rPr>
        <w:t>or a child who:</w:t>
      </w:r>
    </w:p>
    <w:p w14:paraId="01F52FB9"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is disabled or has certain health conditions and has specific additional needs</w:t>
      </w:r>
    </w:p>
    <w:p w14:paraId="719A9622"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has special educational needs (</w:t>
      </w:r>
      <w:proofErr w:type="gramStart"/>
      <w:r w:rsidRPr="00DC5C9A">
        <w:rPr>
          <w:rFonts w:ascii="Arial" w:eastAsia="Century Gothic" w:hAnsi="Arial" w:cs="Arial"/>
          <w:color w:val="000000" w:themeColor="text1"/>
        </w:rPr>
        <w:t>whether or not</w:t>
      </w:r>
      <w:proofErr w:type="gramEnd"/>
      <w:r w:rsidRPr="00DC5C9A">
        <w:rPr>
          <w:rFonts w:ascii="Arial" w:eastAsia="Century Gothic" w:hAnsi="Arial" w:cs="Arial"/>
          <w:color w:val="000000" w:themeColor="text1"/>
        </w:rPr>
        <w:t xml:space="preserve"> they have a statutory Education, Health and Care plan)</w:t>
      </w:r>
    </w:p>
    <w:p w14:paraId="5DDB7095"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has a mental health need</w:t>
      </w:r>
    </w:p>
    <w:p w14:paraId="57612204"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is a young carer</w:t>
      </w:r>
    </w:p>
    <w:p w14:paraId="171F53A3"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xml:space="preserve">• is showing signs of being drawn in to anti-social or criminal behaviour, including gang involvement and association with </w:t>
      </w:r>
      <w:proofErr w:type="spellStart"/>
      <w:r w:rsidRPr="00DC5C9A">
        <w:rPr>
          <w:rFonts w:ascii="Arial" w:eastAsia="Century Gothic" w:hAnsi="Arial" w:cs="Arial"/>
          <w:color w:val="000000" w:themeColor="text1"/>
        </w:rPr>
        <w:t>organised</w:t>
      </w:r>
      <w:proofErr w:type="spellEnd"/>
      <w:r w:rsidRPr="00DC5C9A">
        <w:rPr>
          <w:rFonts w:ascii="Arial" w:eastAsia="Century Gothic" w:hAnsi="Arial" w:cs="Arial"/>
          <w:color w:val="000000" w:themeColor="text1"/>
        </w:rPr>
        <w:t xml:space="preserve"> crime groups or county lines</w:t>
      </w:r>
    </w:p>
    <w:p w14:paraId="72CE462C" w14:textId="6E66F972"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is frequently missing/goes missing from education, home or care</w:t>
      </w:r>
    </w:p>
    <w:p w14:paraId="1231E1E8"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has experienced multiple suspensions, is at risk of being permanently excluded from schools, colleges and in Alternative Provision or a Pupil Referral Unit.</w:t>
      </w:r>
    </w:p>
    <w:p w14:paraId="36657328"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is at risk of modern slavery, trafficking, sexual and/or criminal exploitation</w:t>
      </w:r>
    </w:p>
    <w:p w14:paraId="68B4642B" w14:textId="77777777" w:rsidR="00695C18"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lastRenderedPageBreak/>
        <w:t xml:space="preserve">• is at risk of being </w:t>
      </w:r>
      <w:proofErr w:type="spellStart"/>
      <w:r w:rsidRPr="00DC5C9A">
        <w:rPr>
          <w:rFonts w:ascii="Arial" w:eastAsia="Century Gothic" w:hAnsi="Arial" w:cs="Arial"/>
          <w:color w:val="000000" w:themeColor="text1"/>
        </w:rPr>
        <w:t>radicalised</w:t>
      </w:r>
      <w:proofErr w:type="spellEnd"/>
      <w:r w:rsidRPr="00DC5C9A">
        <w:rPr>
          <w:rFonts w:ascii="Arial" w:eastAsia="Century Gothic" w:hAnsi="Arial" w:cs="Arial"/>
          <w:color w:val="000000" w:themeColor="text1"/>
        </w:rPr>
        <w:t xml:space="preserve"> or exploited • has a parent or carer in custody, or is affected by parental offending</w:t>
      </w:r>
    </w:p>
    <w:p w14:paraId="3E5873A1" w14:textId="21983EF8" w:rsidR="009F409C" w:rsidRPr="00DC5C9A" w:rsidRDefault="00695C18" w:rsidP="6B7920C2">
      <w:pPr>
        <w:jc w:val="both"/>
        <w:rPr>
          <w:rFonts w:ascii="Arial" w:eastAsia="Century Gothic" w:hAnsi="Arial" w:cs="Arial"/>
          <w:color w:val="000000" w:themeColor="text1"/>
        </w:rPr>
      </w:pPr>
      <w:r w:rsidRPr="00DC5C9A">
        <w:rPr>
          <w:rFonts w:ascii="Arial" w:eastAsia="Century Gothic" w:hAnsi="Arial" w:cs="Arial"/>
          <w:color w:val="000000" w:themeColor="text1"/>
        </w:rPr>
        <w:t>• is in a family circumstance presenting challenges for the child, such as drug and alcohol misuse, adult mental health issues and domestic abuse</w:t>
      </w:r>
    </w:p>
    <w:p w14:paraId="5439246F" w14:textId="742C8B90"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8.</w:t>
      </w:r>
      <w:r w:rsidR="00A077D0"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works within the Coventry Safeguarding Children Partnership’s </w:t>
      </w:r>
      <w:hyperlink r:id="rId25">
        <w:r w:rsidR="4166AA67" w:rsidRPr="00DC5C9A">
          <w:rPr>
            <w:rStyle w:val="Hyperlink"/>
            <w:rFonts w:ascii="Arial" w:eastAsia="Aptos" w:hAnsi="Arial" w:cs="Arial"/>
            <w:color w:val="000000" w:themeColor="text1"/>
            <w:lang w:val="en-GB"/>
          </w:rPr>
          <w:t>effective-support-for-children-and-young-people</w:t>
        </w:r>
      </w:hyperlink>
      <w:r w:rsidR="4166AA67"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framework, available on the CSCP website.</w:t>
      </w:r>
    </w:p>
    <w:p w14:paraId="34B604F8" w14:textId="012EFC5A" w:rsidR="00567F09" w:rsidRPr="00DC5C9A" w:rsidRDefault="7C3251DE"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9 </w:t>
      </w:r>
      <w:r w:rsidR="28977732" w:rsidRPr="00DC5C9A">
        <w:rPr>
          <w:rFonts w:ascii="Arial" w:eastAsia="Century Gothic" w:hAnsi="Arial" w:cs="Arial"/>
          <w:b/>
          <w:bCs/>
          <w:color w:val="000000" w:themeColor="text1"/>
          <w:lang w:val="en-GB"/>
        </w:rPr>
        <w:t xml:space="preserve">Staff training </w:t>
      </w:r>
    </w:p>
    <w:p w14:paraId="7F26DC8B" w14:textId="4E2213D8"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9.1 In order for staff to be able to understand and discharge their safeguarding and child protection duties,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has committed to training staff throughout the academic year. All staff members will be made aware of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’s safeguarding processes and structures and will receive training on these as part of their induction.</w:t>
      </w:r>
      <w:r w:rsidR="00D71A7D"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As part of this training and their annual refresher, they will also receive;</w:t>
      </w:r>
    </w:p>
    <w:p w14:paraId="4C912F6A" w14:textId="369EA2FE" w:rsidR="00567F09" w:rsidRPr="00DC5C9A" w:rsidRDefault="28977732" w:rsidP="6B7920C2">
      <w:pPr>
        <w:pStyle w:val="ListParagraph"/>
        <w:numPr>
          <w:ilvl w:val="0"/>
          <w:numId w:val="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This ‘Safeguarding and Child Protection Policy’;</w:t>
      </w:r>
    </w:p>
    <w:p w14:paraId="75F43DF3" w14:textId="3C085D8A" w:rsidR="00567F09" w:rsidRPr="00DC5C9A" w:rsidRDefault="28977732" w:rsidP="6B7920C2">
      <w:pPr>
        <w:pStyle w:val="ListParagraph"/>
        <w:numPr>
          <w:ilvl w:val="0"/>
          <w:numId w:val="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The staff Code of Conduct</w:t>
      </w:r>
    </w:p>
    <w:p w14:paraId="4F4DD414" w14:textId="4A3DDE0E" w:rsidR="00567F09" w:rsidRPr="00DC5C9A" w:rsidRDefault="28977732" w:rsidP="6B7920C2">
      <w:pPr>
        <w:pStyle w:val="ListParagraph"/>
        <w:numPr>
          <w:ilvl w:val="0"/>
          <w:numId w:val="9"/>
        </w:numPr>
        <w:jc w:val="both"/>
        <w:rPr>
          <w:rFonts w:ascii="Arial" w:eastAsia="Century Gothic" w:hAnsi="Arial" w:cs="Arial"/>
          <w:bCs/>
          <w:color w:val="000000" w:themeColor="text1"/>
        </w:rPr>
      </w:pPr>
      <w:r w:rsidRPr="00DC5C9A">
        <w:rPr>
          <w:rFonts w:ascii="Arial" w:eastAsia="Century Gothic" w:hAnsi="Arial" w:cs="Arial"/>
          <w:color w:val="000000" w:themeColor="text1"/>
          <w:lang w:val="en-GB"/>
        </w:rPr>
        <w:t xml:space="preserve">Copies of Part 1 of Keeping Children Safe in Education </w:t>
      </w:r>
      <w:r w:rsidR="00CD7351" w:rsidRPr="00DC5C9A">
        <w:rPr>
          <w:rFonts w:ascii="Arial" w:eastAsia="Century Gothic" w:hAnsi="Arial" w:cs="Arial"/>
          <w:bCs/>
          <w:color w:val="000000" w:themeColor="text1"/>
          <w:lang w:val="en-GB"/>
        </w:rPr>
        <w:t>2026</w:t>
      </w:r>
    </w:p>
    <w:p w14:paraId="573DF8F0" w14:textId="5773A90D" w:rsidR="00567F09" w:rsidRPr="00DC5C9A" w:rsidRDefault="28977732" w:rsidP="6B7920C2">
      <w:pPr>
        <w:pStyle w:val="ListParagraph"/>
        <w:numPr>
          <w:ilvl w:val="0"/>
          <w:numId w:val="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School procedures for Children </w:t>
      </w:r>
      <w:r w:rsidR="782C852E" w:rsidRPr="00DC5C9A">
        <w:rPr>
          <w:rFonts w:ascii="Arial" w:eastAsia="Century Gothic" w:hAnsi="Arial" w:cs="Arial"/>
          <w:color w:val="000000" w:themeColor="text1"/>
          <w:lang w:val="en-GB"/>
        </w:rPr>
        <w:t>Absent from</w:t>
      </w:r>
      <w:r w:rsidRPr="00DC5C9A">
        <w:rPr>
          <w:rFonts w:ascii="Arial" w:eastAsia="Century Gothic" w:hAnsi="Arial" w:cs="Arial"/>
          <w:b/>
          <w:bCs/>
          <w:color w:val="000000" w:themeColor="text1"/>
          <w:lang w:val="en-GB"/>
        </w:rPr>
        <w:t xml:space="preserve"> </w:t>
      </w:r>
      <w:r w:rsidRPr="00DC5C9A">
        <w:rPr>
          <w:rFonts w:ascii="Arial" w:eastAsia="Century Gothic" w:hAnsi="Arial" w:cs="Arial"/>
          <w:color w:val="000000" w:themeColor="text1"/>
          <w:lang w:val="en-GB"/>
        </w:rPr>
        <w:t xml:space="preserve">Education </w:t>
      </w:r>
    </w:p>
    <w:p w14:paraId="1AC64D5B" w14:textId="5CB5415B" w:rsidR="00567F09" w:rsidRPr="00DC5C9A" w:rsidRDefault="006C3841" w:rsidP="6B7920C2">
      <w:pPr>
        <w:pStyle w:val="ListParagraph"/>
        <w:numPr>
          <w:ilvl w:val="0"/>
          <w:numId w:val="9"/>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Behaviour Policy </w:t>
      </w:r>
    </w:p>
    <w:p w14:paraId="6914953D" w14:textId="77777777" w:rsidR="006C3841" w:rsidRPr="00DC5C9A" w:rsidRDefault="28977732"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9.2 </w:t>
      </w:r>
      <w:r w:rsidR="006C3841" w:rsidRPr="00DC5C9A">
        <w:rPr>
          <w:rFonts w:ascii="Arial" w:eastAsia="Century Gothic" w:hAnsi="Arial" w:cs="Arial"/>
          <w:color w:val="000000" w:themeColor="text1"/>
          <w:lang w:val="en-GB"/>
        </w:rPr>
        <w:t>Staff at Joseph Cash will also receive training in;</w:t>
      </w:r>
    </w:p>
    <w:p w14:paraId="55AE363A"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Mental health</w:t>
      </w:r>
    </w:p>
    <w:p w14:paraId="17632C95"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Behaviour and Self-Regulation </w:t>
      </w:r>
    </w:p>
    <w:p w14:paraId="52B21DFB"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Trauma informed training (ACE’s)</w:t>
      </w:r>
    </w:p>
    <w:p w14:paraId="1634F576"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Online safety</w:t>
      </w:r>
    </w:p>
    <w:p w14:paraId="08B96A17"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Local authority training, DSL briefings etc, e-bulletins</w:t>
      </w:r>
    </w:p>
    <w:p w14:paraId="4C27AD00"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Governor and volunteer training</w:t>
      </w:r>
    </w:p>
    <w:p w14:paraId="2924BF21"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Weekly briefing updates (</w:t>
      </w:r>
      <w:proofErr w:type="gramStart"/>
      <w:r w:rsidRPr="00DC5C9A">
        <w:rPr>
          <w:rFonts w:ascii="Arial" w:eastAsia="Century Gothic" w:hAnsi="Arial" w:cs="Arial"/>
          <w:color w:val="000000" w:themeColor="text1"/>
          <w:lang w:val="en-GB"/>
        </w:rPr>
        <w:t>context based</w:t>
      </w:r>
      <w:proofErr w:type="gramEnd"/>
      <w:r w:rsidRPr="00DC5C9A">
        <w:rPr>
          <w:rFonts w:ascii="Arial" w:eastAsia="Century Gothic" w:hAnsi="Arial" w:cs="Arial"/>
          <w:color w:val="000000" w:themeColor="text1"/>
          <w:lang w:val="en-GB"/>
        </w:rPr>
        <w:t xml:space="preserve"> issues)</w:t>
      </w:r>
    </w:p>
    <w:p w14:paraId="01C51E92"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Supervision training </w:t>
      </w:r>
    </w:p>
    <w:p w14:paraId="023288C1"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Domestic Violence training </w:t>
      </w:r>
    </w:p>
    <w:p w14:paraId="67B5130E"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Peer on peer abuse training </w:t>
      </w:r>
    </w:p>
    <w:p w14:paraId="28A8E0BE"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SEND and Safeguarding Awareness </w:t>
      </w:r>
    </w:p>
    <w:p w14:paraId="71C290FE"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Attendance </w:t>
      </w:r>
    </w:p>
    <w:p w14:paraId="50415469"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Positive manual handling training  </w:t>
      </w:r>
    </w:p>
    <w:p w14:paraId="75502ED0" w14:textId="77777777"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w:t>
      </w:r>
      <w:r w:rsidRPr="00DC5C9A">
        <w:rPr>
          <w:rFonts w:ascii="Arial" w:eastAsia="Century Gothic" w:hAnsi="Arial" w:cs="Arial"/>
          <w:color w:val="000000" w:themeColor="text1"/>
          <w:lang w:val="en-GB"/>
        </w:rPr>
        <w:tab/>
        <w:t xml:space="preserve">PREVENT and radicalisation training </w:t>
      </w:r>
    </w:p>
    <w:p w14:paraId="7B0E3811" w14:textId="77777777" w:rsidR="006C3841" w:rsidRPr="00DC5C9A" w:rsidRDefault="006C3841" w:rsidP="006C3841">
      <w:pPr>
        <w:jc w:val="both"/>
        <w:rPr>
          <w:rFonts w:ascii="Arial" w:eastAsia="Century Gothic" w:hAnsi="Arial" w:cs="Arial"/>
          <w:color w:val="000000" w:themeColor="text1"/>
          <w:lang w:val="en-GB"/>
        </w:rPr>
      </w:pPr>
    </w:p>
    <w:p w14:paraId="5A357DE2" w14:textId="2020C645" w:rsidR="00567F09" w:rsidRPr="00DC5C9A" w:rsidRDefault="28977732" w:rsidP="006C3841">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 xml:space="preserve">9.3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 that children may engage in risky behaviours that may put them at additional risk of danger. These can include drug taking, alcohol abuse, truanting and the sharing of consensual or non-consensual nude images or videos. Staff will also be trained in these areas </w:t>
      </w:r>
      <w:r w:rsidR="00081F02" w:rsidRPr="00DC5C9A">
        <w:rPr>
          <w:rFonts w:ascii="Arial" w:eastAsia="Century Gothic" w:hAnsi="Arial" w:cs="Arial"/>
          <w:color w:val="000000" w:themeColor="text1"/>
          <w:lang w:val="en-GB"/>
        </w:rPr>
        <w:t>to</w:t>
      </w:r>
      <w:r w:rsidRPr="00DC5C9A">
        <w:rPr>
          <w:rFonts w:ascii="Arial" w:eastAsia="Century Gothic" w:hAnsi="Arial" w:cs="Arial"/>
          <w:color w:val="000000" w:themeColor="text1"/>
          <w:lang w:val="en-GB"/>
        </w:rPr>
        <w:t xml:space="preserve"> be able to further recognise if a child is at risk of harm. </w:t>
      </w:r>
    </w:p>
    <w:p w14:paraId="40834714" w14:textId="70E3395B" w:rsidR="179BC76F" w:rsidRPr="00DC5C9A" w:rsidRDefault="179BC76F" w:rsidP="651AA4F2">
      <w:pPr>
        <w:jc w:val="both"/>
        <w:rPr>
          <w:rFonts w:ascii="Arial" w:eastAsia="Century Gothic" w:hAnsi="Arial" w:cs="Arial"/>
          <w:color w:val="000000" w:themeColor="text1"/>
          <w:highlight w:val="yellow"/>
          <w:lang w:val="en-GB"/>
        </w:rPr>
      </w:pPr>
      <w:r w:rsidRPr="00DC5C9A">
        <w:rPr>
          <w:rFonts w:ascii="Arial" w:eastAsia="Century Gothic" w:hAnsi="Arial" w:cs="Arial"/>
          <w:color w:val="000000" w:themeColor="text1"/>
          <w:lang w:val="en-GB"/>
        </w:rPr>
        <w:t>9.4 All staff are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 communication.</w:t>
      </w:r>
    </w:p>
    <w:p w14:paraId="14A52DCE" w14:textId="37F01D46" w:rsidR="00567F09" w:rsidRPr="00DC5C9A" w:rsidRDefault="776CFAE4"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 xml:space="preserve">10 </w:t>
      </w:r>
      <w:r w:rsidR="28977732" w:rsidRPr="00DC5C9A">
        <w:rPr>
          <w:rFonts w:ascii="Arial" w:eastAsia="Century Gothic" w:hAnsi="Arial" w:cs="Arial"/>
          <w:b/>
          <w:bCs/>
          <w:color w:val="000000" w:themeColor="text1"/>
          <w:lang w:val="en-GB"/>
        </w:rPr>
        <w:t>Safer Recruitment</w:t>
      </w:r>
    </w:p>
    <w:p w14:paraId="5EBF368E" w14:textId="6BDC94B8"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10.1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committed to providing children with a safe environment, in which they can learn. We take safer recruitment seriously and all staff are subject to the following checks;</w:t>
      </w:r>
    </w:p>
    <w:p w14:paraId="4DD46EF2" w14:textId="68BE1903"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Identity check;</w:t>
      </w:r>
    </w:p>
    <w:p w14:paraId="73058386" w14:textId="64E2E141"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DBS clearance;</w:t>
      </w:r>
    </w:p>
    <w:p w14:paraId="2CB2B4B7" w14:textId="7E5C950E"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Prohibition from teaching checks (where required);</w:t>
      </w:r>
    </w:p>
    <w:p w14:paraId="109FE86F" w14:textId="2091BC93"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Barred List check;</w:t>
      </w:r>
    </w:p>
    <w:p w14:paraId="61D878AC" w14:textId="6E906758"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Section 128 checks (as required - leadership and management);</w:t>
      </w:r>
    </w:p>
    <w:p w14:paraId="2EF0EA1D" w14:textId="3ED862A9"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Reference check (two references required);</w:t>
      </w:r>
    </w:p>
    <w:p w14:paraId="3A13ACE1" w14:textId="4BC0C747"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Professional qualifications </w:t>
      </w:r>
      <w:proofErr w:type="gramStart"/>
      <w:r w:rsidRPr="00DC5C9A">
        <w:rPr>
          <w:rFonts w:ascii="Arial" w:eastAsia="Century Gothic" w:hAnsi="Arial" w:cs="Arial"/>
          <w:color w:val="000000" w:themeColor="text1"/>
          <w:lang w:val="en-GB"/>
        </w:rPr>
        <w:t>check ;</w:t>
      </w:r>
      <w:proofErr w:type="gramEnd"/>
    </w:p>
    <w:p w14:paraId="27903F67" w14:textId="055D853D"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Right to work in the UK check;</w:t>
      </w:r>
    </w:p>
    <w:p w14:paraId="520A6CA6" w14:textId="01D2E98A" w:rsidR="00567F09" w:rsidRPr="00DC5C9A" w:rsidRDefault="28977732" w:rsidP="6B7920C2">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Further checks for those who have lived outside the UK;</w:t>
      </w:r>
    </w:p>
    <w:p w14:paraId="23DEA489" w14:textId="77777777" w:rsidR="00C46E4D" w:rsidRPr="00DC5C9A" w:rsidRDefault="28977732" w:rsidP="4C416678">
      <w:pPr>
        <w:pStyle w:val="ListParagraph"/>
        <w:numPr>
          <w:ilvl w:val="0"/>
          <w:numId w:val="8"/>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Disqualification Under the Childcare Act 2006 checks (as required); </w:t>
      </w:r>
    </w:p>
    <w:p w14:paraId="3C5D449C" w14:textId="4B6B9FAF" w:rsidR="00567F09" w:rsidRPr="00DC5C9A" w:rsidRDefault="002B4A48" w:rsidP="00327ACD">
      <w:pPr>
        <w:pStyle w:val="ListParagraph"/>
        <w:numPr>
          <w:ilvl w:val="0"/>
          <w:numId w:val="8"/>
        </w:numPr>
        <w:spacing w:after="0" w:line="300" w:lineRule="atLeast"/>
        <w:rPr>
          <w:rFonts w:ascii="Arial" w:eastAsia="Times New Roman" w:hAnsi="Arial" w:cs="Arial"/>
          <w:color w:val="000000" w:themeColor="text1"/>
          <w:lang w:val="en-GB" w:eastAsia="en-GB"/>
        </w:rPr>
      </w:pPr>
      <w:r w:rsidRPr="00DC5C9A">
        <w:rPr>
          <w:rFonts w:ascii="Arial" w:eastAsia="Times New Roman" w:hAnsi="Arial" w:cs="Arial"/>
          <w:color w:val="000000" w:themeColor="text1"/>
          <w:lang w:val="en-GB" w:eastAsia="en-GB"/>
        </w:rPr>
        <w:t>On</w:t>
      </w:r>
      <w:r w:rsidR="00327ACD" w:rsidRPr="00DC5C9A">
        <w:rPr>
          <w:rFonts w:ascii="Arial" w:eastAsia="Times New Roman" w:hAnsi="Arial" w:cs="Arial"/>
          <w:color w:val="000000" w:themeColor="text1"/>
          <w:lang w:val="en-GB" w:eastAsia="en-GB"/>
        </w:rPr>
        <w:t>line search on shortlisted candidates as part of its due diligence checks</w:t>
      </w:r>
      <w:r w:rsidR="00C46E4D" w:rsidRPr="00DC5C9A">
        <w:rPr>
          <w:rFonts w:ascii="Arial" w:eastAsia="Century Gothic" w:hAnsi="Arial" w:cs="Arial"/>
          <w:b/>
          <w:bCs/>
          <w:color w:val="000000" w:themeColor="text1"/>
          <w:lang w:val="en-GB"/>
        </w:rPr>
        <w:t>;</w:t>
      </w:r>
      <w:r w:rsidR="00C46E4D" w:rsidRPr="00DC5C9A">
        <w:rPr>
          <w:rFonts w:ascii="Arial" w:eastAsia="Century Gothic" w:hAnsi="Arial" w:cs="Arial"/>
          <w:color w:val="000000" w:themeColor="text1"/>
          <w:lang w:val="en-GB"/>
        </w:rPr>
        <w:t xml:space="preserve"> </w:t>
      </w:r>
      <w:r w:rsidR="28977732" w:rsidRPr="00DC5C9A">
        <w:rPr>
          <w:rFonts w:ascii="Arial" w:eastAsia="Century Gothic" w:hAnsi="Arial" w:cs="Arial"/>
          <w:color w:val="000000" w:themeColor="text1"/>
          <w:lang w:val="en-GB"/>
        </w:rPr>
        <w:t>and</w:t>
      </w:r>
    </w:p>
    <w:p w14:paraId="57A49D6E" w14:textId="77777777" w:rsidR="00577D89" w:rsidRPr="00DC5C9A" w:rsidRDefault="00577D89" w:rsidP="00577D89">
      <w:pPr>
        <w:pStyle w:val="ListParagraph"/>
        <w:numPr>
          <w:ilvl w:val="0"/>
          <w:numId w:val="8"/>
        </w:numPr>
        <w:spacing w:after="0" w:line="300" w:lineRule="atLeast"/>
        <w:rPr>
          <w:rFonts w:ascii="Arial" w:eastAsia="Times New Roman" w:hAnsi="Arial" w:cs="Arial"/>
          <w:color w:val="000000" w:themeColor="text1"/>
          <w:lang w:val="en-GB" w:eastAsia="en-GB"/>
        </w:rPr>
      </w:pPr>
      <w:r w:rsidRPr="00DC5C9A">
        <w:rPr>
          <w:rFonts w:ascii="Arial" w:eastAsia="Times New Roman" w:hAnsi="Arial" w:cs="Arial"/>
          <w:color w:val="000000" w:themeColor="text1"/>
          <w:lang w:val="en-GB" w:eastAsia="en-GB"/>
        </w:rPr>
        <w:t xml:space="preserve">A health declaration and any necessary occupational health checks will be undertaken in accordance with the Equality Act 2010 </w:t>
      </w:r>
    </w:p>
    <w:p w14:paraId="04CC95F6" w14:textId="77777777" w:rsidR="00577D89" w:rsidRPr="00DC5C9A" w:rsidRDefault="00577D89" w:rsidP="00577D89">
      <w:pPr>
        <w:ind w:left="360"/>
        <w:jc w:val="both"/>
        <w:rPr>
          <w:rFonts w:ascii="Arial" w:eastAsia="Century Gothic" w:hAnsi="Arial" w:cs="Arial"/>
          <w:color w:val="000000" w:themeColor="text1"/>
          <w:lang w:val="en-GB"/>
        </w:rPr>
      </w:pPr>
    </w:p>
    <w:p w14:paraId="52954472" w14:textId="095B0B49" w:rsidR="00567F09" w:rsidRPr="00DC5C9A" w:rsidRDefault="28977732" w:rsidP="00577D89">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10.2 A record of all checks completed for members of staff will be recorded on the Single Central Record.</w:t>
      </w:r>
    </w:p>
    <w:p w14:paraId="18D60BDD" w14:textId="7040E513"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10.3 All new members of staff will be required to obtain DBS clearance.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reserves the right to re-check DBS clearance for any member of staff where information is received that indicates they may pose a risk to children and may request candidates to register on the DBS update service.</w:t>
      </w:r>
    </w:p>
    <w:p w14:paraId="5ABB9003" w14:textId="07EFF5CB"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10.4 At least one member of every interview panel will have undertaken Safer Recruitment training which it is recommended is refreshed every 2 years.</w:t>
      </w:r>
    </w:p>
    <w:p w14:paraId="0D975B18" w14:textId="0EBF6EF5"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10.5 We take proportionate decisions on whether to check individuals above and beyond what is legally required dependant on individual circumstance. </w:t>
      </w:r>
    </w:p>
    <w:p w14:paraId="3E6A08E0" w14:textId="2F4A33C9"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10.6 Any visitor to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who has not been subject to the necessary checks will be </w:t>
      </w:r>
      <w:proofErr w:type="gramStart"/>
      <w:r w:rsidRPr="00DC5C9A">
        <w:rPr>
          <w:rFonts w:ascii="Arial" w:eastAsia="Century Gothic" w:hAnsi="Arial" w:cs="Arial"/>
          <w:color w:val="000000" w:themeColor="text1"/>
          <w:lang w:val="en-GB"/>
        </w:rPr>
        <w:t>supervised at all times</w:t>
      </w:r>
      <w:proofErr w:type="gramEnd"/>
      <w:r w:rsidRPr="00DC5C9A">
        <w:rPr>
          <w:rFonts w:ascii="Arial" w:eastAsia="Century Gothic" w:hAnsi="Arial" w:cs="Arial"/>
          <w:color w:val="000000" w:themeColor="text1"/>
          <w:lang w:val="en-GB"/>
        </w:rPr>
        <w:t xml:space="preserve"> and</w:t>
      </w:r>
      <w:r w:rsidR="0083122D" w:rsidRPr="00DC5C9A">
        <w:rPr>
          <w:rFonts w:ascii="Arial" w:eastAsia="Century Gothic" w:hAnsi="Arial" w:cs="Arial"/>
          <w:color w:val="000000" w:themeColor="text1"/>
          <w:lang w:val="en-GB"/>
        </w:rPr>
        <w:t xml:space="preserve"> </w:t>
      </w:r>
      <w:r w:rsidRPr="00DC5C9A">
        <w:rPr>
          <w:rFonts w:ascii="Arial" w:eastAsia="Century Gothic" w:hAnsi="Arial" w:cs="Arial"/>
          <w:color w:val="000000" w:themeColor="text1"/>
          <w:lang w:val="en-GB"/>
        </w:rPr>
        <w:t xml:space="preserve">a risk assessment completed. </w:t>
      </w:r>
    </w:p>
    <w:p w14:paraId="578B0F97" w14:textId="6ED13B14" w:rsidR="4C416678"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 xml:space="preserve">10.7 All safer recruitment practices at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comply with Keeping Children Safe in Education</w:t>
      </w:r>
      <w:r w:rsidR="00F35CB5" w:rsidRPr="00DC5C9A">
        <w:rPr>
          <w:rFonts w:ascii="Arial" w:eastAsia="Century Gothic" w:hAnsi="Arial" w:cs="Arial"/>
          <w:color w:val="000000" w:themeColor="text1"/>
          <w:lang w:val="en-GB"/>
        </w:rPr>
        <w:t xml:space="preserve"> 2026 </w:t>
      </w:r>
      <w:r w:rsidRPr="00DC5C9A">
        <w:rPr>
          <w:rFonts w:ascii="Arial" w:eastAsia="Century Gothic" w:hAnsi="Arial" w:cs="Arial"/>
          <w:color w:val="000000" w:themeColor="text1"/>
          <w:lang w:val="en-GB"/>
        </w:rPr>
        <w:t xml:space="preserve">See Part 3 of Keeping Children Safe in Education for further information. </w:t>
      </w:r>
      <w:r w:rsidR="50E6B31E" w:rsidRPr="00DC5C9A">
        <w:rPr>
          <w:rFonts w:ascii="Arial" w:eastAsia="Century Gothic" w:hAnsi="Arial" w:cs="Arial"/>
          <w:color w:val="000000" w:themeColor="text1"/>
          <w:lang w:val="en-GB"/>
        </w:rPr>
        <w:t>(</w:t>
      </w:r>
      <w:r w:rsidR="006C3841" w:rsidRPr="00DC5C9A">
        <w:rPr>
          <w:rFonts w:ascii="Arial" w:eastAsia="Century Gothic" w:hAnsi="Arial" w:cs="Arial"/>
          <w:color w:val="000000" w:themeColor="text1"/>
          <w:lang w:val="en-GB"/>
        </w:rPr>
        <w:t xml:space="preserve">See </w:t>
      </w:r>
      <w:r w:rsidRPr="00DC5C9A">
        <w:rPr>
          <w:rFonts w:ascii="Arial" w:eastAsia="Century Gothic" w:hAnsi="Arial" w:cs="Arial"/>
          <w:i/>
          <w:iCs/>
          <w:color w:val="000000" w:themeColor="text1"/>
          <w:lang w:val="en-GB"/>
        </w:rPr>
        <w:t>Safer Recruitment policy for further details.</w:t>
      </w:r>
      <w:r w:rsidR="006C3841" w:rsidRPr="00DC5C9A">
        <w:rPr>
          <w:rFonts w:ascii="Arial" w:eastAsia="Century Gothic" w:hAnsi="Arial" w:cs="Arial"/>
          <w:i/>
          <w:iCs/>
          <w:color w:val="000000" w:themeColor="text1"/>
          <w:lang w:val="en-GB"/>
        </w:rPr>
        <w:t>)</w:t>
      </w:r>
      <w:r w:rsidRPr="00DC5C9A">
        <w:rPr>
          <w:rFonts w:ascii="Arial" w:eastAsia="Century Gothic" w:hAnsi="Arial" w:cs="Arial"/>
          <w:i/>
          <w:iCs/>
          <w:color w:val="000000" w:themeColor="text1"/>
          <w:lang w:val="en-GB"/>
        </w:rPr>
        <w:t xml:space="preserve"> </w:t>
      </w:r>
    </w:p>
    <w:p w14:paraId="549DE716" w14:textId="5F82B9BF" w:rsidR="00567F09" w:rsidRPr="00DC5C9A" w:rsidRDefault="5DC0CAE2" w:rsidP="6B7920C2">
      <w:pPr>
        <w:pStyle w:val="Heading1"/>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t xml:space="preserve">11 </w:t>
      </w:r>
      <w:r w:rsidR="28977732" w:rsidRPr="00DC5C9A">
        <w:rPr>
          <w:rFonts w:ascii="Arial" w:eastAsia="Century Gothic" w:hAnsi="Arial" w:cs="Arial"/>
          <w:b/>
          <w:bCs/>
          <w:color w:val="000000" w:themeColor="text1"/>
          <w:lang w:val="en-GB"/>
        </w:rPr>
        <w:t>Allegations of abuse against staff</w:t>
      </w:r>
    </w:p>
    <w:p w14:paraId="1E65881C" w14:textId="3C811BB1" w:rsidR="00567F09" w:rsidRPr="00DC5C9A" w:rsidRDefault="28977732" w:rsidP="1E573406">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11.1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takes all safeguarding matters including low level concerns and/or allegations that harm to a child has occurred against staff</w:t>
      </w:r>
      <w:r w:rsidR="1091D3BF" w:rsidRPr="00DC5C9A">
        <w:rPr>
          <w:rFonts w:ascii="Arial" w:eastAsia="Century Gothic" w:hAnsi="Arial" w:cs="Arial"/>
          <w:color w:val="000000" w:themeColor="text1"/>
          <w:lang w:val="en-GB"/>
        </w:rPr>
        <w:t xml:space="preserve"> (including agency, volunteers and contractors)</w:t>
      </w:r>
      <w:r w:rsidRPr="00DC5C9A">
        <w:rPr>
          <w:rFonts w:ascii="Arial" w:eastAsia="Century Gothic" w:hAnsi="Arial" w:cs="Arial"/>
          <w:color w:val="000000" w:themeColor="text1"/>
          <w:lang w:val="en-GB"/>
        </w:rPr>
        <w:t xml:space="preserve"> seriously and will manage them in line with this policy, Part Four of Keeping Children Safe in Education and the CSCP Guidance, </w:t>
      </w:r>
      <w:hyperlink r:id="rId26">
        <w:r w:rsidRPr="00DC5C9A">
          <w:rPr>
            <w:rStyle w:val="Hyperlink"/>
            <w:rFonts w:ascii="Arial" w:eastAsia="Century Gothic" w:hAnsi="Arial" w:cs="Arial"/>
            <w:b/>
            <w:bCs/>
            <w:color w:val="000000" w:themeColor="text1"/>
            <w:lang w:val="en-GB"/>
          </w:rPr>
          <w:t>‘Allegations Against Staff and Volunteers’.</w:t>
        </w:r>
      </w:hyperlink>
      <w:r w:rsidRPr="00DC5C9A">
        <w:rPr>
          <w:rStyle w:val="Hyperlink"/>
          <w:rFonts w:ascii="Arial" w:eastAsia="Century Gothic" w:hAnsi="Arial" w:cs="Arial"/>
          <w:b/>
          <w:bCs/>
          <w:color w:val="000000" w:themeColor="text1"/>
          <w:lang w:val="en-GB"/>
        </w:rPr>
        <w:t xml:space="preserve"> </w:t>
      </w:r>
    </w:p>
    <w:p w14:paraId="36D07B13" w14:textId="479CD7C0" w:rsidR="00567F09" w:rsidRPr="00DC5C9A" w:rsidRDefault="28977732" w:rsidP="4C416678">
      <w:pPr>
        <w:jc w:val="both"/>
        <w:rPr>
          <w:rStyle w:val="Hyperlink"/>
          <w:rFonts w:ascii="Arial" w:eastAsia="Century Gothic" w:hAnsi="Arial" w:cs="Arial"/>
          <w:color w:val="000000" w:themeColor="text1"/>
          <w:lang w:val="en-GB"/>
        </w:rPr>
      </w:pPr>
      <w:r w:rsidRPr="00DC5C9A">
        <w:rPr>
          <w:rStyle w:val="Hyperlink"/>
          <w:rFonts w:ascii="Arial" w:eastAsia="Century Gothic" w:hAnsi="Arial" w:cs="Arial"/>
          <w:color w:val="000000" w:themeColor="text1"/>
          <w:u w:val="none"/>
          <w:lang w:val="en-GB"/>
        </w:rPr>
        <w:t>11.2 Allegations or concerns may include</w:t>
      </w:r>
    </w:p>
    <w:p w14:paraId="6867BC9A" w14:textId="0B5EAC0D" w:rsidR="00567F09" w:rsidRPr="00DC5C9A" w:rsidRDefault="28977732" w:rsidP="6B7920C2">
      <w:pPr>
        <w:pStyle w:val="ListParagraph"/>
        <w:numPr>
          <w:ilvl w:val="0"/>
          <w:numId w:val="7"/>
        </w:numPr>
        <w:spacing w:line="252"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Staff having behaved in a way that has harmed a child, or may have harmed a child;</w:t>
      </w:r>
    </w:p>
    <w:p w14:paraId="72A86C5B" w14:textId="0BEA262C" w:rsidR="00567F09" w:rsidRPr="00DC5C9A" w:rsidRDefault="28977732" w:rsidP="6B7920C2">
      <w:pPr>
        <w:pStyle w:val="ListParagraph"/>
        <w:numPr>
          <w:ilvl w:val="0"/>
          <w:numId w:val="7"/>
        </w:numPr>
        <w:spacing w:line="252"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Staff possibly committing a criminal offence against or related to a child;</w:t>
      </w:r>
    </w:p>
    <w:p w14:paraId="715EA349" w14:textId="3CE782AD" w:rsidR="00567F09" w:rsidRPr="00DC5C9A" w:rsidRDefault="28977732" w:rsidP="6B7920C2">
      <w:pPr>
        <w:pStyle w:val="ListParagraph"/>
        <w:numPr>
          <w:ilvl w:val="0"/>
          <w:numId w:val="7"/>
        </w:numPr>
        <w:spacing w:line="252"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Staff behaving towards a child or children in a way that indicates that he or she may pose a risk of harm to children; or</w:t>
      </w:r>
    </w:p>
    <w:p w14:paraId="4C2010A1" w14:textId="092D01CE" w:rsidR="00567F09" w:rsidRPr="00DC5C9A" w:rsidRDefault="28977732" w:rsidP="4C416678">
      <w:pPr>
        <w:pStyle w:val="ListParagraph"/>
        <w:numPr>
          <w:ilvl w:val="0"/>
          <w:numId w:val="7"/>
        </w:numPr>
        <w:spacing w:line="252"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Staff behaving or possibly behaving in a way that indicates they may not be suitable to work with children (including behaviour outside of work). This is known as ‘Transferable risk’.</w:t>
      </w:r>
    </w:p>
    <w:p w14:paraId="0FF7D4B6" w14:textId="16808CE9"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11.</w:t>
      </w:r>
      <w:r w:rsidR="614D2657"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 If a concern or allegation of abuse arises against the Headteacher, or should there be a conflict of interest to the Headteacher, it must be immediately reported to the Chair of Governors</w:t>
      </w:r>
      <w:r w:rsidRPr="00DC5C9A">
        <w:rPr>
          <w:rFonts w:ascii="Arial" w:eastAsia="Century Gothic" w:hAnsi="Arial" w:cs="Arial"/>
          <w:b/>
          <w:bCs/>
          <w:i/>
          <w:iCs/>
          <w:color w:val="000000" w:themeColor="text1"/>
          <w:lang w:val="en-GB"/>
        </w:rPr>
        <w:t xml:space="preserve"> </w:t>
      </w:r>
    </w:p>
    <w:p w14:paraId="7D9D9DE8" w14:textId="6F398016" w:rsidR="00567F09" w:rsidRPr="00DC5C9A" w:rsidRDefault="28977732" w:rsidP="1E573406">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11.</w:t>
      </w:r>
      <w:r w:rsidR="12AE4A5A" w:rsidRPr="00DC5C9A">
        <w:rPr>
          <w:rFonts w:ascii="Arial" w:eastAsia="Century Gothic" w:hAnsi="Arial" w:cs="Arial"/>
          <w:color w:val="000000" w:themeColor="text1"/>
          <w:lang w:val="en-GB"/>
        </w:rPr>
        <w:t>4</w:t>
      </w:r>
      <w:r w:rsidRPr="00DC5C9A">
        <w:rPr>
          <w:rFonts w:ascii="Arial" w:eastAsia="Century Gothic" w:hAnsi="Arial" w:cs="Arial"/>
          <w:color w:val="000000" w:themeColor="text1"/>
          <w:lang w:val="en-GB"/>
        </w:rPr>
        <w:t xml:space="preserve"> If a concern or allegation of abuse arises against any member of staff, supply teacher, volunteer or contractor other tha</w:t>
      </w:r>
      <w:r w:rsidR="34A673D3" w:rsidRPr="00DC5C9A">
        <w:rPr>
          <w:rFonts w:ascii="Arial" w:eastAsia="Century Gothic" w:hAnsi="Arial" w:cs="Arial"/>
          <w:color w:val="000000" w:themeColor="text1"/>
          <w:lang w:val="en-GB"/>
        </w:rPr>
        <w:t>n</w:t>
      </w:r>
      <w:r w:rsidRPr="00DC5C9A">
        <w:rPr>
          <w:rFonts w:ascii="Arial" w:eastAsia="Century Gothic" w:hAnsi="Arial" w:cs="Arial"/>
          <w:color w:val="000000" w:themeColor="text1"/>
          <w:lang w:val="en-GB"/>
        </w:rPr>
        <w:t xml:space="preserve"> the Headteacher, it must be reported to the Headteacher without delay.</w:t>
      </w:r>
      <w:r w:rsidRPr="00DC5C9A">
        <w:rPr>
          <w:rFonts w:ascii="Arial" w:eastAsia="Century Gothic" w:hAnsi="Arial" w:cs="Arial"/>
          <w:b/>
          <w:bCs/>
          <w:color w:val="000000" w:themeColor="text1"/>
          <w:lang w:val="en-GB"/>
        </w:rPr>
        <w:t xml:space="preserve"> </w:t>
      </w:r>
    </w:p>
    <w:p w14:paraId="631F1DB1" w14:textId="199D40F9" w:rsidR="00567F09" w:rsidRPr="00DC5C9A" w:rsidRDefault="28977732" w:rsidP="1E573406">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11.</w:t>
      </w:r>
      <w:r w:rsidR="7A1758BE" w:rsidRPr="00DC5C9A">
        <w:rPr>
          <w:rFonts w:ascii="Arial" w:eastAsia="Century Gothic" w:hAnsi="Arial" w:cs="Arial"/>
          <w:color w:val="000000" w:themeColor="text1"/>
          <w:lang w:val="en-GB"/>
        </w:rPr>
        <w:t>5</w:t>
      </w:r>
      <w:r w:rsidRPr="00DC5C9A">
        <w:rPr>
          <w:rFonts w:ascii="Arial" w:eastAsia="Century Gothic" w:hAnsi="Arial" w:cs="Arial"/>
          <w:color w:val="000000" w:themeColor="text1"/>
          <w:lang w:val="en-GB"/>
        </w:rPr>
        <w:t xml:space="preserve"> Concerns or allegations of abuse against staff must be reported to the Headteacher or Chair of Governors as appropriate and not discussed directly with the person involved.</w:t>
      </w:r>
    </w:p>
    <w:p w14:paraId="36E122A2" w14:textId="3056DB3E" w:rsidR="00B84D95" w:rsidRPr="00DC5C9A" w:rsidRDefault="28977732"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11.</w:t>
      </w:r>
      <w:r w:rsidR="413DE9C9" w:rsidRPr="00DC5C9A">
        <w:rPr>
          <w:rFonts w:ascii="Arial" w:eastAsia="Century Gothic" w:hAnsi="Arial" w:cs="Arial"/>
          <w:color w:val="000000" w:themeColor="text1"/>
          <w:lang w:val="en-GB"/>
        </w:rPr>
        <w:t>6</w:t>
      </w:r>
      <w:r w:rsidRPr="00DC5C9A">
        <w:rPr>
          <w:rFonts w:ascii="Arial" w:eastAsia="Century Gothic" w:hAnsi="Arial" w:cs="Arial"/>
          <w:color w:val="000000" w:themeColor="text1"/>
          <w:lang w:val="en-GB"/>
        </w:rPr>
        <w:t xml:space="preserve"> The Headteacher or Chair of Governors should consider if the concern or allegation meets the harms threshold</w:t>
      </w:r>
      <w:r w:rsidR="00B84D95" w:rsidRPr="00DC5C9A">
        <w:rPr>
          <w:rFonts w:ascii="Arial" w:eastAsia="Century Gothic" w:hAnsi="Arial" w:cs="Arial"/>
          <w:color w:val="000000" w:themeColor="text1"/>
          <w:lang w:val="en-GB"/>
        </w:rPr>
        <w:t xml:space="preserve"> as outlined in Working Together to Safeguard Children (202</w:t>
      </w:r>
      <w:r w:rsidR="00007DD4" w:rsidRPr="00DC5C9A">
        <w:rPr>
          <w:rFonts w:ascii="Arial" w:eastAsia="Century Gothic" w:hAnsi="Arial" w:cs="Arial"/>
          <w:color w:val="000000" w:themeColor="text1"/>
          <w:lang w:val="en-GB"/>
        </w:rPr>
        <w:t>6</w:t>
      </w:r>
      <w:r w:rsidR="00B84D95" w:rsidRPr="00DC5C9A">
        <w:rPr>
          <w:rFonts w:ascii="Arial" w:eastAsia="Century Gothic" w:hAnsi="Arial" w:cs="Arial"/>
          <w:color w:val="000000" w:themeColor="text1"/>
          <w:lang w:val="en-GB"/>
        </w:rPr>
        <w:t>) guidance indicating that a person in a Position of Trust has:</w:t>
      </w:r>
    </w:p>
    <w:p w14:paraId="1ACC4C6C" w14:textId="77777777" w:rsidR="00B84D95" w:rsidRPr="00DC5C9A" w:rsidRDefault="00B84D95" w:rsidP="00B84D95">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behaved in a way that has harmed a child, or may have harmed a child</w:t>
      </w:r>
    </w:p>
    <w:p w14:paraId="2A9C86CE" w14:textId="77777777" w:rsidR="00B84D95" w:rsidRPr="00DC5C9A" w:rsidRDefault="00B84D95" w:rsidP="00B84D95">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possibly committed a criminal offence against or related to a child</w:t>
      </w:r>
    </w:p>
    <w:p w14:paraId="71BF13F6" w14:textId="49CB8851" w:rsidR="00B84D95" w:rsidRPr="00DC5C9A" w:rsidRDefault="00B84D95" w:rsidP="00B84D95">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behaved towards a child or children in a way that indicates they may pose a risk of harm to children</w:t>
      </w:r>
    </w:p>
    <w:p w14:paraId="0A71A201" w14:textId="77777777" w:rsidR="00B84D95" w:rsidRPr="00DC5C9A" w:rsidRDefault="00B84D95" w:rsidP="00B84D95">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behaved or may have behaved in a way that indicates they may not be suitable to work with children</w:t>
      </w:r>
    </w:p>
    <w:p w14:paraId="6E1A7E07" w14:textId="101F876E" w:rsidR="00B84D95" w:rsidRPr="00DC5C9A" w:rsidRDefault="00B84D95" w:rsidP="00B84D95">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11. 7 If they feel the criteria is met then they should refer </w:t>
      </w:r>
      <w:r w:rsidR="00E2791F" w:rsidRPr="00DC5C9A">
        <w:rPr>
          <w:rFonts w:ascii="Arial" w:eastAsia="Century Gothic" w:hAnsi="Arial" w:cs="Arial"/>
          <w:color w:val="000000" w:themeColor="text1"/>
          <w:lang w:val="en-GB"/>
        </w:rPr>
        <w:t>into</w:t>
      </w:r>
      <w:r w:rsidRPr="00DC5C9A">
        <w:rPr>
          <w:rFonts w:ascii="Arial" w:eastAsia="Century Gothic" w:hAnsi="Arial" w:cs="Arial"/>
          <w:color w:val="000000" w:themeColor="text1"/>
          <w:lang w:val="en-GB"/>
        </w:rPr>
        <w:t xml:space="preserve"> Coventry LADO using the online referral form on: </w:t>
      </w:r>
    </w:p>
    <w:p w14:paraId="619DD906" w14:textId="2D7EA842" w:rsidR="00B84D95" w:rsidRPr="00DC5C9A" w:rsidRDefault="00B84D95" w:rsidP="00B84D95">
      <w:pPr>
        <w:jc w:val="both"/>
        <w:rPr>
          <w:rFonts w:ascii="Arial" w:eastAsia="Century Gothic" w:hAnsi="Arial" w:cs="Arial"/>
          <w:color w:val="000000" w:themeColor="text1"/>
          <w:lang w:val="en-GB"/>
        </w:rPr>
      </w:pPr>
      <w:hyperlink r:id="rId27" w:history="1">
        <w:r w:rsidRPr="00DC5C9A">
          <w:rPr>
            <w:rStyle w:val="Hyperlink"/>
            <w:rFonts w:ascii="Arial" w:eastAsia="Century Gothic" w:hAnsi="Arial" w:cs="Arial"/>
            <w:color w:val="000000" w:themeColor="text1"/>
            <w:lang w:val="en-GB"/>
          </w:rPr>
          <w:t>https://myaccount.coventry.gov.uk/service/Allegations_against_people_who_work_in_positions_of_trust_with_children_referral</w:t>
        </w:r>
      </w:hyperlink>
    </w:p>
    <w:p w14:paraId="064AEF2A" w14:textId="77777777" w:rsidR="00B84D95" w:rsidRPr="00DC5C9A" w:rsidRDefault="00B84D95" w:rsidP="00B84D95">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The Headteacher or Chair of Governors can also seek </w:t>
      </w:r>
      <w:r w:rsidR="28977732" w:rsidRPr="00DC5C9A">
        <w:rPr>
          <w:rFonts w:ascii="Arial" w:eastAsia="Century Gothic" w:hAnsi="Arial" w:cs="Arial"/>
          <w:color w:val="000000" w:themeColor="text1"/>
          <w:lang w:val="en-GB"/>
        </w:rPr>
        <w:t xml:space="preserve">guidance/advice if unsure by emailing </w:t>
      </w:r>
      <w:hyperlink r:id="rId28">
        <w:r w:rsidR="28977732" w:rsidRPr="00DC5C9A">
          <w:rPr>
            <w:rStyle w:val="Hyperlink"/>
            <w:rFonts w:ascii="Arial" w:eastAsia="Century Gothic" w:hAnsi="Arial" w:cs="Arial"/>
            <w:color w:val="000000" w:themeColor="text1"/>
            <w:lang w:val="en-GB"/>
          </w:rPr>
          <w:t>lado@coventry.gov.uk</w:t>
        </w:r>
      </w:hyperlink>
      <w:r w:rsidR="28977732" w:rsidRPr="00DC5C9A">
        <w:rPr>
          <w:rFonts w:ascii="Arial" w:eastAsia="Century Gothic" w:hAnsi="Arial" w:cs="Arial"/>
          <w:color w:val="000000" w:themeColor="text1"/>
          <w:lang w:val="en-GB"/>
        </w:rPr>
        <w:t>.</w:t>
      </w:r>
    </w:p>
    <w:p w14:paraId="65FCD747" w14:textId="44FF4328" w:rsidR="00567F09" w:rsidRPr="00DC5C9A" w:rsidRDefault="00B84D95" w:rsidP="00B84D95">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lastRenderedPageBreak/>
        <w:t xml:space="preserve">11.8 </w:t>
      </w:r>
      <w:r w:rsidR="529DCB9D" w:rsidRPr="00DC5C9A">
        <w:rPr>
          <w:rFonts w:ascii="Arial" w:eastAsia="Century Gothic" w:hAnsi="Arial" w:cs="Arial"/>
          <w:color w:val="000000" w:themeColor="text1"/>
          <w:lang w:val="en-GB"/>
        </w:rPr>
        <w:t>‘Low-level’ concern does not mean it is not significant. This is a term used for any concern (no matter how small) that an adult working with a child may have breached the staff Code of Conduct and does not meet the harm threshold. Examples of which may include:</w:t>
      </w:r>
    </w:p>
    <w:p w14:paraId="0DF230D9" w14:textId="4EF0BA4C" w:rsidR="00567F09" w:rsidRPr="00DC5C9A" w:rsidRDefault="529DCB9D" w:rsidP="651AA4F2">
      <w:pPr>
        <w:pStyle w:val="ListParagraph"/>
        <w:numPr>
          <w:ilvl w:val="0"/>
          <w:numId w:val="1"/>
        </w:numPr>
        <w:jc w:val="both"/>
        <w:rPr>
          <w:rFonts w:ascii="Arial" w:eastAsiaTheme="minorEastAsia" w:hAnsi="Arial" w:cs="Arial"/>
          <w:color w:val="000000" w:themeColor="text1"/>
          <w:lang w:val="en-GB"/>
        </w:rPr>
      </w:pPr>
      <w:r w:rsidRPr="00DC5C9A">
        <w:rPr>
          <w:rFonts w:ascii="Arial" w:eastAsia="Century Gothic" w:hAnsi="Arial" w:cs="Arial"/>
          <w:color w:val="000000" w:themeColor="text1"/>
          <w:lang w:val="en-GB"/>
        </w:rPr>
        <w:t>Being overly friendly with children</w:t>
      </w:r>
    </w:p>
    <w:p w14:paraId="0E238D42" w14:textId="11D5AD36" w:rsidR="00567F09" w:rsidRPr="00DC5C9A" w:rsidRDefault="529DCB9D" w:rsidP="651AA4F2">
      <w:pPr>
        <w:pStyle w:val="ListParagraph"/>
        <w:numPr>
          <w:ilvl w:val="0"/>
          <w:numId w:val="1"/>
        </w:numPr>
        <w:jc w:val="both"/>
        <w:rPr>
          <w:rFonts w:ascii="Arial" w:hAnsi="Arial" w:cs="Arial"/>
          <w:color w:val="000000" w:themeColor="text1"/>
          <w:lang w:val="en-GB"/>
        </w:rPr>
      </w:pPr>
      <w:r w:rsidRPr="00DC5C9A">
        <w:rPr>
          <w:rFonts w:ascii="Arial" w:eastAsia="Century Gothic" w:hAnsi="Arial" w:cs="Arial"/>
          <w:color w:val="000000" w:themeColor="text1"/>
          <w:lang w:val="en-GB"/>
        </w:rPr>
        <w:t>Having favourites</w:t>
      </w:r>
    </w:p>
    <w:p w14:paraId="67B1E181" w14:textId="6DEE6AE9" w:rsidR="00567F09" w:rsidRPr="00DC5C9A" w:rsidRDefault="11CD5D75" w:rsidP="651AA4F2">
      <w:pPr>
        <w:pStyle w:val="ListParagraph"/>
        <w:numPr>
          <w:ilvl w:val="0"/>
          <w:numId w:val="1"/>
        </w:numPr>
        <w:jc w:val="both"/>
        <w:rPr>
          <w:rFonts w:ascii="Arial" w:hAnsi="Arial" w:cs="Arial"/>
          <w:color w:val="000000" w:themeColor="text1"/>
          <w:lang w:val="en-GB"/>
        </w:rPr>
      </w:pPr>
      <w:r w:rsidRPr="00DC5C9A">
        <w:rPr>
          <w:rFonts w:ascii="Arial" w:eastAsia="Century Gothic" w:hAnsi="Arial" w:cs="Arial"/>
          <w:color w:val="000000" w:themeColor="text1"/>
          <w:lang w:val="en-GB"/>
        </w:rPr>
        <w:t>Ta</w:t>
      </w:r>
      <w:r w:rsidR="529DCB9D" w:rsidRPr="00DC5C9A">
        <w:rPr>
          <w:rFonts w:ascii="Arial" w:eastAsia="Century Gothic" w:hAnsi="Arial" w:cs="Arial"/>
          <w:color w:val="000000" w:themeColor="text1"/>
          <w:lang w:val="en-GB"/>
        </w:rPr>
        <w:t>king photographs of children on their mobile phone</w:t>
      </w:r>
    </w:p>
    <w:p w14:paraId="7350F8EB" w14:textId="4A31BE6E" w:rsidR="00567F09" w:rsidRPr="00DC5C9A" w:rsidRDefault="529DCB9D" w:rsidP="651AA4F2">
      <w:pPr>
        <w:pStyle w:val="ListParagraph"/>
        <w:numPr>
          <w:ilvl w:val="0"/>
          <w:numId w:val="1"/>
        </w:numPr>
        <w:jc w:val="both"/>
        <w:rPr>
          <w:rFonts w:ascii="Arial" w:hAnsi="Arial" w:cs="Arial"/>
          <w:color w:val="000000" w:themeColor="text1"/>
          <w:lang w:val="en-GB"/>
        </w:rPr>
      </w:pPr>
      <w:r w:rsidRPr="00DC5C9A">
        <w:rPr>
          <w:rFonts w:ascii="Arial" w:eastAsia="Century Gothic" w:hAnsi="Arial" w:cs="Arial"/>
          <w:color w:val="000000" w:themeColor="text1"/>
          <w:lang w:val="en-GB"/>
        </w:rPr>
        <w:t xml:space="preserve">Engaging with a child on a one-to-one basis in a </w:t>
      </w:r>
      <w:r w:rsidR="043BE995" w:rsidRPr="00DC5C9A">
        <w:rPr>
          <w:rFonts w:ascii="Arial" w:eastAsia="Century Gothic" w:hAnsi="Arial" w:cs="Arial"/>
          <w:color w:val="000000" w:themeColor="text1"/>
          <w:lang w:val="en-GB"/>
        </w:rPr>
        <w:t>secluded</w:t>
      </w:r>
      <w:r w:rsidRPr="00DC5C9A">
        <w:rPr>
          <w:rFonts w:ascii="Arial" w:eastAsia="Century Gothic" w:hAnsi="Arial" w:cs="Arial"/>
          <w:color w:val="000000" w:themeColor="text1"/>
          <w:lang w:val="en-GB"/>
        </w:rPr>
        <w:t xml:space="preserve"> area or behind a closed door. Or;</w:t>
      </w:r>
    </w:p>
    <w:p w14:paraId="0DD12261" w14:textId="5376BF71" w:rsidR="00567F09" w:rsidRPr="00DC5C9A" w:rsidRDefault="529DCB9D" w:rsidP="651AA4F2">
      <w:pPr>
        <w:pStyle w:val="ListParagraph"/>
        <w:numPr>
          <w:ilvl w:val="0"/>
          <w:numId w:val="1"/>
        </w:numPr>
        <w:jc w:val="both"/>
        <w:rPr>
          <w:rFonts w:ascii="Arial" w:hAnsi="Arial" w:cs="Arial"/>
          <w:color w:val="000000" w:themeColor="text1"/>
          <w:lang w:val="en-GB"/>
        </w:rPr>
      </w:pPr>
      <w:r w:rsidRPr="00DC5C9A">
        <w:rPr>
          <w:rFonts w:ascii="Arial" w:eastAsia="Century Gothic" w:hAnsi="Arial" w:cs="Arial"/>
          <w:color w:val="000000" w:themeColor="text1"/>
          <w:lang w:val="en-GB"/>
        </w:rPr>
        <w:t>Humiliating pupils.</w:t>
      </w:r>
    </w:p>
    <w:p w14:paraId="2C830795" w14:textId="65299856" w:rsidR="00567F09" w:rsidRPr="00DC5C9A" w:rsidRDefault="529DCB9D" w:rsidP="00C73E38">
      <w:pPr>
        <w:spacing w:line="257"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 </w:t>
      </w:r>
      <w:r w:rsidR="28977732" w:rsidRPr="00DC5C9A">
        <w:rPr>
          <w:rFonts w:ascii="Arial" w:eastAsia="Century Gothic" w:hAnsi="Arial" w:cs="Arial"/>
          <w:color w:val="000000" w:themeColor="text1"/>
          <w:lang w:val="en-GB"/>
        </w:rPr>
        <w:t>The details of the L</w:t>
      </w:r>
      <w:r w:rsidR="00B84D95" w:rsidRPr="00DC5C9A">
        <w:rPr>
          <w:rFonts w:ascii="Arial" w:eastAsia="Century Gothic" w:hAnsi="Arial" w:cs="Arial"/>
          <w:color w:val="000000" w:themeColor="text1"/>
          <w:lang w:val="en-GB"/>
        </w:rPr>
        <w:t>ADO</w:t>
      </w:r>
      <w:r w:rsidR="28977732" w:rsidRPr="00DC5C9A">
        <w:rPr>
          <w:rFonts w:ascii="Arial" w:eastAsia="Century Gothic" w:hAnsi="Arial" w:cs="Arial"/>
          <w:color w:val="000000" w:themeColor="text1"/>
          <w:lang w:val="en-GB"/>
        </w:rPr>
        <w:t xml:space="preserve"> can be found of the front of this policy. </w:t>
      </w:r>
    </w:p>
    <w:p w14:paraId="2061DE96" w14:textId="452A2990" w:rsidR="00567F09" w:rsidRPr="00DC5C9A" w:rsidRDefault="28977732" w:rsidP="1E573406">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11.</w:t>
      </w:r>
      <w:r w:rsidR="00B84D95" w:rsidRPr="00DC5C9A">
        <w:rPr>
          <w:rFonts w:ascii="Arial" w:eastAsia="Century Gothic" w:hAnsi="Arial" w:cs="Arial"/>
          <w:color w:val="000000" w:themeColor="text1"/>
          <w:lang w:val="en-GB"/>
        </w:rPr>
        <w:t>9</w:t>
      </w:r>
      <w:r w:rsidRPr="00DC5C9A">
        <w:rPr>
          <w:rFonts w:ascii="Arial" w:eastAsia="Century Gothic" w:hAnsi="Arial" w:cs="Arial"/>
          <w:color w:val="000000" w:themeColor="text1"/>
          <w:lang w:val="en-GB"/>
        </w:rPr>
        <w:t xml:space="preserve"> Concerns relating to a position of trust issue will be referred to the Local Authority designated officer within 24 hours. </w:t>
      </w:r>
      <w:r w:rsidR="6E179695" w:rsidRPr="00DC5C9A">
        <w:rPr>
          <w:rFonts w:ascii="Arial" w:eastAsia="Century Gothic" w:hAnsi="Arial" w:cs="Arial"/>
          <w:color w:val="000000" w:themeColor="text1"/>
          <w:lang w:val="en-GB"/>
        </w:rPr>
        <w:t xml:space="preserve">In accordance with </w:t>
      </w:r>
      <w:r w:rsidR="6E179695" w:rsidRPr="00DC5C9A">
        <w:rPr>
          <w:rFonts w:ascii="Arial" w:eastAsia="Century Gothic" w:hAnsi="Arial" w:cs="Arial"/>
          <w:i/>
          <w:iCs/>
          <w:color w:val="000000" w:themeColor="text1"/>
          <w:lang w:val="en-GB"/>
        </w:rPr>
        <w:t>Keeping Children Safe in</w:t>
      </w:r>
      <w:r w:rsidR="6E179695" w:rsidRPr="00DC5C9A">
        <w:rPr>
          <w:rFonts w:ascii="Arial" w:eastAsia="Century Gothic" w:hAnsi="Arial" w:cs="Arial"/>
          <w:b/>
          <w:bCs/>
          <w:i/>
          <w:iCs/>
          <w:color w:val="000000" w:themeColor="text1"/>
          <w:lang w:val="en-GB"/>
        </w:rPr>
        <w:t xml:space="preserve"> </w:t>
      </w:r>
      <w:r w:rsidR="6E179695" w:rsidRPr="00DC5C9A">
        <w:rPr>
          <w:rFonts w:ascii="Arial" w:eastAsia="Century Gothic" w:hAnsi="Arial" w:cs="Arial"/>
          <w:i/>
          <w:iCs/>
          <w:color w:val="000000" w:themeColor="text1"/>
          <w:lang w:val="en-GB"/>
        </w:rPr>
        <w:t>Education</w:t>
      </w:r>
      <w:r w:rsidR="6E179695" w:rsidRPr="00DC5C9A">
        <w:rPr>
          <w:rFonts w:ascii="Arial" w:eastAsia="Century Gothic" w:hAnsi="Arial" w:cs="Arial"/>
          <w:b/>
          <w:bCs/>
          <w:i/>
          <w:iCs/>
          <w:color w:val="000000" w:themeColor="text1"/>
          <w:lang w:val="en-GB"/>
        </w:rPr>
        <w:t xml:space="preserve"> 202</w:t>
      </w:r>
      <w:r w:rsidR="009C19F2" w:rsidRPr="00DC5C9A">
        <w:rPr>
          <w:rFonts w:ascii="Arial" w:eastAsia="Century Gothic" w:hAnsi="Arial" w:cs="Arial"/>
          <w:b/>
          <w:bCs/>
          <w:i/>
          <w:iCs/>
          <w:color w:val="000000" w:themeColor="text1"/>
          <w:lang w:val="en-GB"/>
        </w:rPr>
        <w:t>6</w:t>
      </w:r>
      <w:r w:rsidR="6E179695" w:rsidRPr="00DC5C9A">
        <w:rPr>
          <w:rFonts w:ascii="Arial" w:eastAsia="Century Gothic" w:hAnsi="Arial" w:cs="Arial"/>
          <w:b/>
          <w:bCs/>
          <w:i/>
          <w:iCs/>
          <w:color w:val="000000" w:themeColor="text1"/>
          <w:lang w:val="en-GB"/>
        </w:rPr>
        <w:t xml:space="preserve">, </w:t>
      </w:r>
      <w:r w:rsidR="006C3841" w:rsidRPr="00DC5C9A">
        <w:rPr>
          <w:rFonts w:ascii="Arial" w:eastAsia="Century Gothic" w:hAnsi="Arial" w:cs="Arial"/>
          <w:color w:val="000000" w:themeColor="text1"/>
          <w:lang w:val="en-GB"/>
        </w:rPr>
        <w:t>Joseph Cash</w:t>
      </w:r>
      <w:r w:rsidR="6E179695" w:rsidRPr="00DC5C9A">
        <w:rPr>
          <w:rFonts w:ascii="Arial" w:eastAsia="Century Gothic" w:hAnsi="Arial" w:cs="Arial"/>
          <w:color w:val="000000" w:themeColor="text1"/>
          <w:lang w:val="en-GB"/>
        </w:rPr>
        <w:t xml:space="preserve"> will make every effort to maintain confidentiality and guard against unwanted publicity while an allegation is being investigated or considered.</w:t>
      </w:r>
    </w:p>
    <w:p w14:paraId="50AA61F3" w14:textId="02823268"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11.</w:t>
      </w:r>
      <w:r w:rsidR="00B84D95" w:rsidRPr="00DC5C9A">
        <w:rPr>
          <w:rFonts w:ascii="Arial" w:eastAsia="Century Gothic" w:hAnsi="Arial" w:cs="Arial"/>
          <w:color w:val="000000" w:themeColor="text1"/>
          <w:lang w:val="en-GB"/>
        </w:rPr>
        <w:t>10</w:t>
      </w:r>
      <w:r w:rsidRPr="00DC5C9A">
        <w:rPr>
          <w:rFonts w:ascii="Arial" w:eastAsia="Century Gothic" w:hAnsi="Arial" w:cs="Arial"/>
          <w:color w:val="000000" w:themeColor="text1"/>
          <w:lang w:val="en-GB"/>
        </w:rPr>
        <w:t xml:space="preserve"> If a child has suffered or may have suffered abuse or harm, a </w:t>
      </w:r>
      <w:r w:rsidR="00A22B91" w:rsidRPr="00DC5C9A">
        <w:rPr>
          <w:rFonts w:ascii="Arial" w:eastAsia="Century Gothic" w:hAnsi="Arial" w:cs="Arial"/>
          <w:color w:val="000000" w:themeColor="text1"/>
          <w:lang w:val="en-GB"/>
        </w:rPr>
        <w:t>request for support form</w:t>
      </w:r>
      <w:r w:rsidRPr="00DC5C9A">
        <w:rPr>
          <w:rFonts w:ascii="Arial" w:eastAsia="Century Gothic" w:hAnsi="Arial" w:cs="Arial"/>
          <w:color w:val="000000" w:themeColor="text1"/>
          <w:lang w:val="en-GB"/>
        </w:rPr>
        <w:t xml:space="preserve"> referral will also be made. </w:t>
      </w:r>
    </w:p>
    <w:p w14:paraId="54856F12" w14:textId="1AA9356D"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11.</w:t>
      </w:r>
      <w:r w:rsidR="00B84D95" w:rsidRPr="00DC5C9A">
        <w:rPr>
          <w:rFonts w:ascii="Arial" w:eastAsia="Century Gothic" w:hAnsi="Arial" w:cs="Arial"/>
          <w:color w:val="000000" w:themeColor="text1"/>
          <w:lang w:val="en-GB"/>
        </w:rPr>
        <w:t>11</w:t>
      </w:r>
      <w:r w:rsidRPr="00DC5C9A">
        <w:rPr>
          <w:rFonts w:ascii="Arial" w:eastAsia="Century Gothic" w:hAnsi="Arial" w:cs="Arial"/>
          <w:color w:val="000000" w:themeColor="text1"/>
          <w:lang w:val="en-GB"/>
        </w:rPr>
        <w:t xml:space="preserve"> In the instances where an allegation is dealt with internally, the Local Authority designated officer will provide information and support to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in managing the allegation.</w:t>
      </w:r>
    </w:p>
    <w:p w14:paraId="282639C0" w14:textId="5CAA8BF4" w:rsidR="4C416678" w:rsidRPr="00DC5C9A" w:rsidRDefault="28977732" w:rsidP="4C416678">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11.</w:t>
      </w:r>
      <w:r w:rsidR="387A2B5D" w:rsidRPr="00DC5C9A">
        <w:rPr>
          <w:rFonts w:ascii="Arial" w:eastAsia="Century Gothic" w:hAnsi="Arial" w:cs="Arial"/>
          <w:color w:val="000000" w:themeColor="text1"/>
          <w:lang w:val="en-GB"/>
        </w:rPr>
        <w:t>1</w:t>
      </w:r>
      <w:r w:rsidR="00B84D95" w:rsidRPr="00DC5C9A">
        <w:rPr>
          <w:rFonts w:ascii="Arial" w:eastAsia="Century Gothic" w:hAnsi="Arial" w:cs="Arial"/>
          <w:color w:val="000000" w:themeColor="text1"/>
          <w:lang w:val="en-GB"/>
        </w:rPr>
        <w:t>2</w:t>
      </w:r>
      <w:r w:rsidRPr="00DC5C9A">
        <w:rPr>
          <w:rFonts w:ascii="Arial" w:eastAsia="Century Gothic" w:hAnsi="Arial" w:cs="Arial"/>
          <w:color w:val="000000" w:themeColor="text1"/>
          <w:lang w:val="en-GB"/>
        </w:rPr>
        <w:t xml:space="preserve"> A referral to the Disclosure and Barring Service will be made if a member of staff is dismissed or removed from their post </w:t>
      </w:r>
      <w:proofErr w:type="gramStart"/>
      <w:r w:rsidRPr="00DC5C9A">
        <w:rPr>
          <w:rFonts w:ascii="Arial" w:eastAsia="Century Gothic" w:hAnsi="Arial" w:cs="Arial"/>
          <w:color w:val="000000" w:themeColor="text1"/>
          <w:lang w:val="en-GB"/>
        </w:rPr>
        <w:t>as a result of</w:t>
      </w:r>
      <w:proofErr w:type="gramEnd"/>
      <w:r w:rsidRPr="00DC5C9A">
        <w:rPr>
          <w:rFonts w:ascii="Arial" w:eastAsia="Century Gothic" w:hAnsi="Arial" w:cs="Arial"/>
          <w:color w:val="000000" w:themeColor="text1"/>
          <w:lang w:val="en-GB"/>
        </w:rPr>
        <w:t xml:space="preserve"> safeguarding concerns, irrespective of whether they have resigned.</w:t>
      </w:r>
    </w:p>
    <w:p w14:paraId="6F8E346C" w14:textId="583C747D"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1</w:t>
      </w:r>
      <w:r w:rsidR="00A077D0" w:rsidRPr="00DC5C9A">
        <w:rPr>
          <w:rFonts w:ascii="Arial" w:eastAsia="Century Gothic" w:hAnsi="Arial" w:cs="Arial"/>
          <w:b/>
          <w:bCs/>
          <w:color w:val="000000" w:themeColor="text1"/>
          <w:lang w:val="en-GB"/>
        </w:rPr>
        <w:t>1.13</w:t>
      </w:r>
      <w:r w:rsidRPr="00DC5C9A">
        <w:rPr>
          <w:rFonts w:ascii="Arial" w:eastAsia="Century Gothic" w:hAnsi="Arial" w:cs="Arial"/>
          <w:b/>
          <w:bCs/>
          <w:color w:val="000000" w:themeColor="text1"/>
          <w:lang w:val="en-GB"/>
        </w:rPr>
        <w:t xml:space="preserve"> Supply Teachers and all contracted staff</w:t>
      </w:r>
    </w:p>
    <w:p w14:paraId="75E142B4" w14:textId="4EBFFC46" w:rsidR="00567F09" w:rsidRPr="00DC5C9A" w:rsidRDefault="28977732" w:rsidP="47748CF0">
      <w:pPr>
        <w:jc w:val="both"/>
        <w:rPr>
          <w:rFonts w:ascii="Arial" w:eastAsia="Century Gothic" w:hAnsi="Arial" w:cs="Arial"/>
          <w:b/>
          <w:bCs/>
          <w:color w:val="000000" w:themeColor="text1"/>
          <w:lang w:val="en-GB"/>
        </w:rPr>
      </w:pPr>
      <w:r w:rsidRPr="00DC5C9A">
        <w:rPr>
          <w:rFonts w:ascii="Arial" w:eastAsia="Century Gothic" w:hAnsi="Arial" w:cs="Arial"/>
          <w:color w:val="000000" w:themeColor="text1"/>
          <w:lang w:val="en-GB"/>
        </w:rPr>
        <w:t>1</w:t>
      </w:r>
      <w:r w:rsidR="00A077D0"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.1</w:t>
      </w:r>
      <w:r w:rsidR="00A077D0" w:rsidRPr="00DC5C9A">
        <w:rPr>
          <w:rFonts w:ascii="Arial" w:eastAsia="Century Gothic" w:hAnsi="Arial" w:cs="Arial"/>
          <w:color w:val="000000" w:themeColor="text1"/>
          <w:lang w:val="en-GB"/>
        </w:rPr>
        <w:t xml:space="preserve">3.1 </w:t>
      </w:r>
      <w:r w:rsidRPr="00DC5C9A">
        <w:rPr>
          <w:rFonts w:ascii="Arial" w:eastAsia="Century Gothic" w:hAnsi="Arial" w:cs="Arial"/>
          <w:color w:val="000000" w:themeColor="text1"/>
          <w:lang w:val="en-GB"/>
        </w:rPr>
        <w:t xml:space="preserve">Although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does not directly employ supply teachers and contractors,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ensure that any concerns or allegations are </w:t>
      </w:r>
      <w:r w:rsidR="47748CF0" w:rsidRPr="00DC5C9A">
        <w:rPr>
          <w:rFonts w:ascii="Arial" w:eastAsia="Century Gothic" w:hAnsi="Arial" w:cs="Arial"/>
          <w:color w:val="000000" w:themeColor="text1"/>
          <w:lang w:val="en-GB"/>
        </w:rPr>
        <w:t>referred to LADO and the relevant agency informed as the employer.</w:t>
      </w:r>
    </w:p>
    <w:p w14:paraId="17E2F0E2" w14:textId="02583C4F"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A077D0"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w:t>
      </w:r>
      <w:r w:rsidR="00A077D0" w:rsidRPr="00DC5C9A">
        <w:rPr>
          <w:rFonts w:ascii="Arial" w:eastAsia="Century Gothic" w:hAnsi="Arial" w:cs="Arial"/>
          <w:color w:val="000000" w:themeColor="text1"/>
          <w:lang w:val="en-GB"/>
        </w:rPr>
        <w:t>13.2</w:t>
      </w:r>
      <w:r w:rsidR="00B84D95"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never cease to use a supply teacher for safeguarding reasons withou</w:t>
      </w:r>
      <w:r w:rsidR="00B84D95" w:rsidRPr="00DC5C9A">
        <w:rPr>
          <w:rFonts w:ascii="Arial" w:eastAsia="Century Gothic" w:hAnsi="Arial" w:cs="Arial"/>
          <w:color w:val="000000" w:themeColor="text1"/>
          <w:lang w:val="en-GB"/>
        </w:rPr>
        <w:t>t</w:t>
      </w:r>
      <w:r w:rsidRPr="00DC5C9A">
        <w:rPr>
          <w:rFonts w:ascii="Arial" w:eastAsia="Century Gothic" w:hAnsi="Arial" w:cs="Arial"/>
          <w:color w:val="000000" w:themeColor="text1"/>
          <w:lang w:val="en-GB"/>
        </w:rPr>
        <w:t xml:space="preserve"> liaising with the Local Authority Designated Officer and reaching an agreed outcome. </w:t>
      </w:r>
    </w:p>
    <w:p w14:paraId="7E4366DE" w14:textId="18175EB6"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A077D0"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w:t>
      </w:r>
      <w:r w:rsidR="00A077D0" w:rsidRPr="00DC5C9A">
        <w:rPr>
          <w:rFonts w:ascii="Arial" w:eastAsia="Century Gothic" w:hAnsi="Arial" w:cs="Arial"/>
          <w:color w:val="000000" w:themeColor="text1"/>
          <w:lang w:val="en-GB"/>
        </w:rPr>
        <w:t>1</w:t>
      </w:r>
      <w:r w:rsidR="00B84D95" w:rsidRPr="00DC5C9A">
        <w:rPr>
          <w:rFonts w:ascii="Arial" w:eastAsia="Century Gothic" w:hAnsi="Arial" w:cs="Arial"/>
          <w:color w:val="000000" w:themeColor="text1"/>
          <w:lang w:val="en-GB"/>
        </w:rPr>
        <w:t>3</w:t>
      </w:r>
      <w:r w:rsidR="00A077D0"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 Governing bodies/proprietors will liaise with the supply agency to determine whether to suspend or redeploy the supply teacher whilst they carry out their investigation. </w:t>
      </w:r>
    </w:p>
    <w:p w14:paraId="5ED71B84" w14:textId="065A1C8D"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A077D0"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w:t>
      </w:r>
      <w:r w:rsidR="00A077D0" w:rsidRPr="00DC5C9A">
        <w:rPr>
          <w:rFonts w:ascii="Arial" w:eastAsia="Century Gothic" w:hAnsi="Arial" w:cs="Arial"/>
          <w:color w:val="000000" w:themeColor="text1"/>
          <w:lang w:val="en-GB"/>
        </w:rPr>
        <w:t>13.</w:t>
      </w:r>
      <w:r w:rsidR="00B84D95" w:rsidRPr="00DC5C9A">
        <w:rPr>
          <w:rFonts w:ascii="Arial" w:eastAsia="Century Gothic" w:hAnsi="Arial" w:cs="Arial"/>
          <w:color w:val="000000" w:themeColor="text1"/>
          <w:lang w:val="en-GB"/>
        </w:rPr>
        <w:t xml:space="preserve">4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inform supply agencies of its process for managing allegations, including inviting the agency’s human resource manager (or equivalent) to meetings and regularly updating agencies on relevant school policies.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usually take the lead because agencies do not have direct contact with children or staff, so will not be able to gather information.</w:t>
      </w:r>
    </w:p>
    <w:p w14:paraId="16AC9637" w14:textId="0B451BBB" w:rsidR="4C416678" w:rsidRPr="00DC5C9A" w:rsidRDefault="4C416678" w:rsidP="4C416678">
      <w:pPr>
        <w:jc w:val="both"/>
        <w:rPr>
          <w:rFonts w:ascii="Arial" w:eastAsia="Century Gothic" w:hAnsi="Arial" w:cs="Arial"/>
          <w:color w:val="000000" w:themeColor="text1"/>
          <w:lang w:val="en-GB"/>
        </w:rPr>
      </w:pPr>
    </w:p>
    <w:p w14:paraId="67547B09" w14:textId="1DDF8A34" w:rsidR="00567F09" w:rsidRPr="00DC5C9A" w:rsidRDefault="28977732" w:rsidP="4C416678">
      <w:pPr>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t>1</w:t>
      </w:r>
      <w:r w:rsidR="00CC5694" w:rsidRPr="00DC5C9A">
        <w:rPr>
          <w:rFonts w:ascii="Arial" w:eastAsia="Century Gothic" w:hAnsi="Arial" w:cs="Arial"/>
          <w:b/>
          <w:bCs/>
          <w:color w:val="000000" w:themeColor="text1"/>
          <w:lang w:val="en-GB"/>
        </w:rPr>
        <w:t>1.14</w:t>
      </w:r>
      <w:r w:rsidR="00B84D95" w:rsidRPr="00DC5C9A">
        <w:rPr>
          <w:rFonts w:ascii="Arial" w:eastAsia="Century Gothic" w:hAnsi="Arial" w:cs="Arial"/>
          <w:b/>
          <w:bCs/>
          <w:color w:val="000000" w:themeColor="text1"/>
          <w:lang w:val="en-GB"/>
        </w:rPr>
        <w:t xml:space="preserve">. </w:t>
      </w:r>
      <w:r w:rsidRPr="00DC5C9A">
        <w:rPr>
          <w:rFonts w:ascii="Arial" w:eastAsia="Century Gothic" w:hAnsi="Arial" w:cs="Arial"/>
          <w:b/>
          <w:bCs/>
          <w:color w:val="000000" w:themeColor="text1"/>
          <w:lang w:val="en-GB"/>
        </w:rPr>
        <w:t xml:space="preserve">Governors </w:t>
      </w:r>
    </w:p>
    <w:p w14:paraId="44A0A380" w14:textId="60F1603E"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w:t>
      </w:r>
      <w:r w:rsidR="00B84D95"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4.1</w:t>
      </w:r>
      <w:r w:rsidRPr="00DC5C9A">
        <w:rPr>
          <w:rFonts w:ascii="Arial" w:eastAsia="Century Gothic" w:hAnsi="Arial" w:cs="Arial"/>
          <w:color w:val="000000" w:themeColor="text1"/>
          <w:lang w:val="en-GB"/>
        </w:rPr>
        <w:t xml:space="preserve"> If an allegation or concern is about a Governor,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/college will follow local procedures. </w:t>
      </w:r>
    </w:p>
    <w:p w14:paraId="1009A7A5" w14:textId="3FB3E650" w:rsidR="00567F09" w:rsidRPr="00DC5C9A" w:rsidRDefault="00567F09" w:rsidP="4C416678">
      <w:pPr>
        <w:jc w:val="both"/>
        <w:rPr>
          <w:rFonts w:ascii="Arial" w:eastAsia="Century Gothic" w:hAnsi="Arial" w:cs="Arial"/>
          <w:b/>
          <w:bCs/>
          <w:color w:val="000000" w:themeColor="text1"/>
          <w:lang w:val="en-GB"/>
        </w:rPr>
      </w:pPr>
    </w:p>
    <w:p w14:paraId="5308DBF4" w14:textId="75CE556F"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lastRenderedPageBreak/>
        <w:t>1</w:t>
      </w:r>
      <w:r w:rsidR="00CC5694" w:rsidRPr="00DC5C9A">
        <w:rPr>
          <w:rFonts w:ascii="Arial" w:eastAsia="Century Gothic" w:hAnsi="Arial" w:cs="Arial"/>
          <w:b/>
          <w:bCs/>
          <w:color w:val="000000" w:themeColor="text1"/>
          <w:lang w:val="en-GB"/>
        </w:rPr>
        <w:t>1.15</w:t>
      </w:r>
      <w:r w:rsidRPr="00DC5C9A">
        <w:rPr>
          <w:rFonts w:ascii="Arial" w:eastAsia="Century Gothic" w:hAnsi="Arial" w:cs="Arial"/>
          <w:b/>
          <w:bCs/>
          <w:color w:val="000000" w:themeColor="text1"/>
          <w:lang w:val="en-GB"/>
        </w:rPr>
        <w:t>. Volunteers</w:t>
      </w:r>
    </w:p>
    <w:p w14:paraId="6FE9EB69" w14:textId="26F9D4AF"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5.1</w:t>
      </w:r>
      <w:r w:rsidRPr="00DC5C9A">
        <w:rPr>
          <w:rFonts w:ascii="Arial" w:eastAsia="Century Gothic" w:hAnsi="Arial" w:cs="Arial"/>
          <w:color w:val="000000" w:themeColor="text1"/>
          <w:lang w:val="en-GB"/>
        </w:rPr>
        <w:t xml:space="preserve"> Risk assessments and a DBS check will be requested for all volunteers. Under no circumstances will a volunteer </w:t>
      </w:r>
      <w:r w:rsidR="47748CF0" w:rsidRPr="00DC5C9A">
        <w:rPr>
          <w:rFonts w:ascii="Arial" w:eastAsia="Century Gothic" w:hAnsi="Arial" w:cs="Arial"/>
          <w:color w:val="000000" w:themeColor="text1"/>
          <w:lang w:val="en-GB"/>
        </w:rPr>
        <w:t xml:space="preserve">prior to satisfactory checks being completed </w:t>
      </w:r>
      <w:r w:rsidRPr="00DC5C9A">
        <w:rPr>
          <w:rFonts w:ascii="Arial" w:eastAsia="Century Gothic" w:hAnsi="Arial" w:cs="Arial"/>
          <w:color w:val="000000" w:themeColor="text1"/>
          <w:lang w:val="en-GB"/>
        </w:rPr>
        <w:t xml:space="preserve">be alone with children unsupervised or allowed to work in regulated activity. </w:t>
      </w:r>
    </w:p>
    <w:p w14:paraId="5723D48F" w14:textId="01ADDACF" w:rsidR="00567F09" w:rsidRPr="00DC5C9A" w:rsidRDefault="00567F09" w:rsidP="6B7920C2">
      <w:pPr>
        <w:jc w:val="both"/>
        <w:rPr>
          <w:rFonts w:ascii="Arial" w:eastAsia="Century Gothic" w:hAnsi="Arial" w:cs="Arial"/>
          <w:b/>
          <w:bCs/>
          <w:color w:val="000000" w:themeColor="text1"/>
          <w:lang w:val="en-GB"/>
        </w:rPr>
      </w:pPr>
    </w:p>
    <w:p w14:paraId="361776EC" w14:textId="5C8B1BA0"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1</w:t>
      </w:r>
      <w:r w:rsidR="00CC5694" w:rsidRPr="00DC5C9A">
        <w:rPr>
          <w:rFonts w:ascii="Arial" w:eastAsia="Century Gothic" w:hAnsi="Arial" w:cs="Arial"/>
          <w:b/>
          <w:bCs/>
          <w:color w:val="000000" w:themeColor="text1"/>
          <w:lang w:val="en-GB"/>
        </w:rPr>
        <w:t>1.16</w:t>
      </w:r>
      <w:r w:rsidRPr="00DC5C9A">
        <w:rPr>
          <w:rFonts w:ascii="Arial" w:eastAsia="Century Gothic" w:hAnsi="Arial" w:cs="Arial"/>
          <w:b/>
          <w:bCs/>
          <w:color w:val="000000" w:themeColor="text1"/>
          <w:lang w:val="en-GB"/>
        </w:rPr>
        <w:t>. Whistleblowing</w:t>
      </w:r>
    </w:p>
    <w:p w14:paraId="71FD6D53" w14:textId="7D0263A5" w:rsidR="00567F09" w:rsidRPr="00DC5C9A" w:rsidRDefault="28977732" w:rsidP="651AA4F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6.1</w:t>
      </w:r>
      <w:r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operates a culture of </w:t>
      </w:r>
      <w:proofErr w:type="gramStart"/>
      <w:r w:rsidRPr="00DC5C9A">
        <w:rPr>
          <w:rFonts w:ascii="Arial" w:eastAsia="Century Gothic" w:hAnsi="Arial" w:cs="Arial"/>
          <w:color w:val="000000" w:themeColor="text1"/>
          <w:lang w:val="en-GB"/>
        </w:rPr>
        <w:t>safeguarding</w:t>
      </w:r>
      <w:proofErr w:type="gramEnd"/>
      <w:r w:rsidRPr="00DC5C9A">
        <w:rPr>
          <w:rFonts w:ascii="Arial" w:eastAsia="Century Gothic" w:hAnsi="Arial" w:cs="Arial"/>
          <w:color w:val="000000" w:themeColor="text1"/>
          <w:lang w:val="en-GB"/>
        </w:rPr>
        <w:t xml:space="preserve"> and all staff should report any concerns about poor or unsafe practice, or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’s safeguarding processes to the senior leadership team. </w:t>
      </w:r>
    </w:p>
    <w:p w14:paraId="5BFB28E0" w14:textId="0424907F" w:rsidR="00567F09" w:rsidRPr="00DC5C9A" w:rsidRDefault="28977732" w:rsidP="651AA4F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w:t>
      </w:r>
      <w:r w:rsidR="00A077D0" w:rsidRPr="00DC5C9A">
        <w:rPr>
          <w:rFonts w:ascii="Arial" w:eastAsia="Century Gothic" w:hAnsi="Arial" w:cs="Arial"/>
          <w:color w:val="000000" w:themeColor="text1"/>
          <w:lang w:val="en-GB"/>
        </w:rPr>
        <w:t>.</w:t>
      </w:r>
      <w:r w:rsidR="00CC5694" w:rsidRPr="00DC5C9A">
        <w:rPr>
          <w:rFonts w:ascii="Arial" w:eastAsia="Century Gothic" w:hAnsi="Arial" w:cs="Arial"/>
          <w:color w:val="000000" w:themeColor="text1"/>
          <w:lang w:val="en-GB"/>
        </w:rPr>
        <w:t>16.2</w:t>
      </w:r>
      <w:r w:rsidRPr="00DC5C9A">
        <w:rPr>
          <w:rFonts w:ascii="Arial" w:eastAsia="Century Gothic" w:hAnsi="Arial" w:cs="Arial"/>
          <w:color w:val="000000" w:themeColor="text1"/>
          <w:lang w:val="en-GB"/>
        </w:rPr>
        <w:t xml:space="preserve"> Appropriate whistleblowing procedures are in place whereby the senior leadership team will take all concerns seriously. </w:t>
      </w:r>
    </w:p>
    <w:p w14:paraId="37ECFE0B" w14:textId="31A48EED" w:rsidR="00567F09" w:rsidRPr="00DC5C9A" w:rsidRDefault="28977732" w:rsidP="1E573406">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1.16</w:t>
      </w:r>
      <w:r w:rsidR="00A077D0"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 In the event that a member of staff is unable to raise an issue with senior lea</w:t>
      </w:r>
      <w:r w:rsidR="5840D6F6" w:rsidRPr="00DC5C9A">
        <w:rPr>
          <w:rFonts w:ascii="Arial" w:eastAsia="Century Gothic" w:hAnsi="Arial" w:cs="Arial"/>
          <w:color w:val="000000" w:themeColor="text1"/>
          <w:lang w:val="en-GB"/>
        </w:rPr>
        <w:t>d</w:t>
      </w:r>
      <w:r w:rsidRPr="00DC5C9A">
        <w:rPr>
          <w:rFonts w:ascii="Arial" w:eastAsia="Century Gothic" w:hAnsi="Arial" w:cs="Arial"/>
          <w:color w:val="000000" w:themeColor="text1"/>
          <w:lang w:val="en-GB"/>
        </w:rPr>
        <w:t xml:space="preserve">ership in school, they should refer to Part 1 of Keeping Children Safe in Education for additional guidance on whistleblowing procedures. </w:t>
      </w:r>
    </w:p>
    <w:p w14:paraId="784963DD" w14:textId="2EA7F9CC" w:rsidR="1E573406" w:rsidRPr="00DC5C9A" w:rsidRDefault="1E573406" w:rsidP="1E573406">
      <w:pPr>
        <w:jc w:val="both"/>
        <w:rPr>
          <w:rFonts w:ascii="Arial" w:eastAsia="Century Gothic" w:hAnsi="Arial" w:cs="Arial"/>
          <w:color w:val="000000" w:themeColor="text1"/>
          <w:lang w:val="en-GB"/>
        </w:rPr>
      </w:pPr>
    </w:p>
    <w:p w14:paraId="78B88372" w14:textId="0332BC9A" w:rsidR="0E9FC5D0" w:rsidRPr="00DC5C9A" w:rsidRDefault="0E9FC5D0" w:rsidP="651AA4F2">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1</w:t>
      </w:r>
      <w:r w:rsidR="00CC5694" w:rsidRPr="00DC5C9A">
        <w:rPr>
          <w:rFonts w:ascii="Arial" w:eastAsia="Century Gothic" w:hAnsi="Arial" w:cs="Arial"/>
          <w:b/>
          <w:bCs/>
          <w:color w:val="000000" w:themeColor="text1"/>
          <w:lang w:val="en-GB"/>
        </w:rPr>
        <w:t>1.17</w:t>
      </w:r>
      <w:r w:rsidRPr="00DC5C9A">
        <w:rPr>
          <w:rFonts w:ascii="Arial" w:eastAsia="Century Gothic" w:hAnsi="Arial" w:cs="Arial"/>
          <w:b/>
          <w:bCs/>
          <w:color w:val="000000" w:themeColor="text1"/>
          <w:lang w:val="en-GB"/>
        </w:rPr>
        <w:t xml:space="preserve">. Complaints Procedure </w:t>
      </w:r>
    </w:p>
    <w:p w14:paraId="1171D548" w14:textId="15C7EA28" w:rsidR="1ED93282" w:rsidRPr="00DC5C9A" w:rsidRDefault="00A077D0" w:rsidP="1E573406">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7.1</w:t>
      </w:r>
      <w:r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1ED93282" w:rsidRPr="00DC5C9A">
        <w:rPr>
          <w:rFonts w:ascii="Arial" w:eastAsia="Century Gothic" w:hAnsi="Arial" w:cs="Arial"/>
          <w:color w:val="000000" w:themeColor="text1"/>
          <w:lang w:val="en-GB"/>
        </w:rPr>
        <w:t xml:space="preserve"> operates a complaint procedure which will be followed where a pupil or parent raises a concern about poor practice towards a pupil that initially does not reach the threshold for child protection action.  Poor practice examples include unfairly singling out a pupil or attempting to humiliate them, bullying or belittling a pupil or discriminating against them in some way. Complaints are managed by the headteacher, other members of the senior leadership team and governors.</w:t>
      </w:r>
      <w:r w:rsidR="1ED93282" w:rsidRPr="00DC5C9A">
        <w:rPr>
          <w:rFonts w:ascii="Arial" w:eastAsia="Century Gothic" w:hAnsi="Arial" w:cs="Arial"/>
          <w:b/>
          <w:bCs/>
          <w:color w:val="000000" w:themeColor="text1"/>
          <w:lang w:val="en-GB"/>
        </w:rPr>
        <w:t xml:space="preserve"> </w:t>
      </w:r>
    </w:p>
    <w:p w14:paraId="161CE8AD" w14:textId="7686D2D0" w:rsidR="1ED93282" w:rsidRPr="00DC5C9A" w:rsidRDefault="00A077D0"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w:t>
      </w:r>
      <w:r w:rsidR="00CC5694" w:rsidRPr="00DC5C9A">
        <w:rPr>
          <w:rFonts w:ascii="Arial" w:eastAsia="Century Gothic" w:hAnsi="Arial" w:cs="Arial"/>
          <w:color w:val="000000" w:themeColor="text1"/>
          <w:lang w:val="en-GB"/>
        </w:rPr>
        <w:t>17.</w:t>
      </w:r>
      <w:r w:rsidRPr="00DC5C9A">
        <w:rPr>
          <w:rFonts w:ascii="Arial" w:eastAsia="Century Gothic" w:hAnsi="Arial" w:cs="Arial"/>
          <w:color w:val="000000" w:themeColor="text1"/>
          <w:lang w:val="en-GB"/>
        </w:rPr>
        <w:t xml:space="preserve">2 </w:t>
      </w:r>
      <w:r w:rsidR="1ED93282" w:rsidRPr="00DC5C9A">
        <w:rPr>
          <w:rFonts w:ascii="Arial" w:eastAsia="Century Gothic" w:hAnsi="Arial" w:cs="Arial"/>
          <w:color w:val="000000" w:themeColor="text1"/>
          <w:lang w:val="en-GB"/>
        </w:rPr>
        <w:t xml:space="preserve">Complaints from staff are dealt with under </w:t>
      </w:r>
      <w:r w:rsidR="006C3841" w:rsidRPr="00DC5C9A">
        <w:rPr>
          <w:rFonts w:ascii="Arial" w:eastAsia="Century Gothic" w:hAnsi="Arial" w:cs="Arial"/>
          <w:color w:val="000000" w:themeColor="text1"/>
          <w:lang w:val="en-GB"/>
        </w:rPr>
        <w:t>Joseph Cash</w:t>
      </w:r>
      <w:r w:rsidR="1ED93282" w:rsidRPr="00DC5C9A">
        <w:rPr>
          <w:rFonts w:ascii="Arial" w:eastAsia="Century Gothic" w:hAnsi="Arial" w:cs="Arial"/>
          <w:color w:val="000000" w:themeColor="text1"/>
          <w:lang w:val="en-GB"/>
        </w:rPr>
        <w:t xml:space="preserve">’s complaints and disciplinary and grievance procedures. (Also refer to Low level concerns) </w:t>
      </w:r>
    </w:p>
    <w:p w14:paraId="3DAD12E5" w14:textId="4E771DA5" w:rsidR="1ED93282" w:rsidRPr="00DC5C9A" w:rsidRDefault="00A077D0" w:rsidP="651AA4F2">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1</w:t>
      </w:r>
      <w:r w:rsidRPr="00DC5C9A">
        <w:rPr>
          <w:rFonts w:ascii="Arial" w:eastAsia="Century Gothic" w:hAnsi="Arial" w:cs="Arial"/>
          <w:color w:val="000000" w:themeColor="text1"/>
          <w:lang w:val="en-GB"/>
        </w:rPr>
        <w:t>.</w:t>
      </w:r>
      <w:r w:rsidR="00CC5694" w:rsidRPr="00DC5C9A">
        <w:rPr>
          <w:rFonts w:ascii="Arial" w:eastAsia="Century Gothic" w:hAnsi="Arial" w:cs="Arial"/>
          <w:color w:val="000000" w:themeColor="text1"/>
          <w:lang w:val="en-GB"/>
        </w:rPr>
        <w:t>17.3</w:t>
      </w:r>
      <w:r w:rsidRPr="00DC5C9A">
        <w:rPr>
          <w:rFonts w:ascii="Arial" w:eastAsia="Century Gothic" w:hAnsi="Arial" w:cs="Arial"/>
          <w:color w:val="000000" w:themeColor="text1"/>
          <w:lang w:val="en-GB"/>
        </w:rPr>
        <w:t xml:space="preserve"> </w:t>
      </w:r>
      <w:r w:rsidR="1ED93282" w:rsidRPr="00DC5C9A">
        <w:rPr>
          <w:rFonts w:ascii="Arial" w:eastAsia="Century Gothic" w:hAnsi="Arial" w:cs="Arial"/>
          <w:color w:val="000000" w:themeColor="text1"/>
          <w:lang w:val="en-GB"/>
        </w:rPr>
        <w:t xml:space="preserve">Complaints which escalate into a child protection concern will automatically be managed under </w:t>
      </w:r>
      <w:r w:rsidR="006C3841" w:rsidRPr="00DC5C9A">
        <w:rPr>
          <w:rFonts w:ascii="Arial" w:eastAsia="Century Gothic" w:hAnsi="Arial" w:cs="Arial"/>
          <w:color w:val="000000" w:themeColor="text1"/>
          <w:lang w:val="en-GB"/>
        </w:rPr>
        <w:t>Joseph Cash</w:t>
      </w:r>
      <w:r w:rsidR="1ED93282" w:rsidRPr="00DC5C9A">
        <w:rPr>
          <w:rFonts w:ascii="Arial" w:eastAsia="Century Gothic" w:hAnsi="Arial" w:cs="Arial"/>
          <w:color w:val="000000" w:themeColor="text1"/>
          <w:lang w:val="en-GB"/>
        </w:rPr>
        <w:t>’s child protection procedures.</w:t>
      </w:r>
    </w:p>
    <w:p w14:paraId="568FA84C" w14:textId="16E17F4A" w:rsidR="00567F09" w:rsidRPr="00DC5C9A" w:rsidRDefault="03DA2629"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1</w:t>
      </w:r>
      <w:r w:rsidR="00CC5694" w:rsidRPr="00DC5C9A">
        <w:rPr>
          <w:rFonts w:ascii="Arial" w:eastAsia="Century Gothic" w:hAnsi="Arial" w:cs="Arial"/>
          <w:b/>
          <w:bCs/>
          <w:color w:val="000000" w:themeColor="text1"/>
          <w:lang w:val="en-GB"/>
        </w:rPr>
        <w:t>2</w:t>
      </w:r>
      <w:r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b/>
          <w:bCs/>
          <w:color w:val="000000" w:themeColor="text1"/>
          <w:lang w:val="en-GB"/>
        </w:rPr>
        <w:t>Promoting safeguarding and welfare in the curriculum</w:t>
      </w:r>
    </w:p>
    <w:p w14:paraId="38AB04A4" w14:textId="77777777" w:rsidR="00C73E38" w:rsidRPr="00DC5C9A" w:rsidRDefault="00C73E38" w:rsidP="00C73E38">
      <w:pPr>
        <w:rPr>
          <w:rFonts w:ascii="Arial" w:hAnsi="Arial" w:cs="Arial"/>
          <w:color w:val="000000" w:themeColor="text1"/>
          <w:lang w:val="en-GB"/>
        </w:rPr>
      </w:pPr>
    </w:p>
    <w:p w14:paraId="103AF208" w14:textId="393625FA"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2</w:t>
      </w:r>
      <w:r w:rsidRPr="00DC5C9A">
        <w:rPr>
          <w:rFonts w:ascii="Arial" w:eastAsia="Century Gothic" w:hAnsi="Arial" w:cs="Arial"/>
          <w:color w:val="000000" w:themeColor="text1"/>
          <w:lang w:val="en-GB"/>
        </w:rPr>
        <w:t xml:space="preserve">.1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the importance of teaching children how to stay safe and look after their mental health and are committed to equipping children with the skills and knowledge to have successful and happy lives. </w:t>
      </w:r>
    </w:p>
    <w:p w14:paraId="7FEB6246" w14:textId="77777777" w:rsidR="006C3841" w:rsidRPr="00DC5C9A" w:rsidRDefault="28977732" w:rsidP="1F0BB83D">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2</w:t>
      </w:r>
      <w:r w:rsidRPr="00DC5C9A">
        <w:rPr>
          <w:rFonts w:ascii="Arial" w:eastAsia="Century Gothic" w:hAnsi="Arial" w:cs="Arial"/>
          <w:color w:val="000000" w:themeColor="text1"/>
          <w:lang w:val="en-GB"/>
        </w:rPr>
        <w:t xml:space="preserve">.2 </w:t>
      </w:r>
      <w:r w:rsidR="006C3841" w:rsidRPr="00DC5C9A">
        <w:rPr>
          <w:rFonts w:ascii="Arial" w:eastAsia="Century Gothic" w:hAnsi="Arial" w:cs="Arial"/>
          <w:color w:val="000000" w:themeColor="text1"/>
          <w:lang w:val="en-GB"/>
        </w:rPr>
        <w:t xml:space="preserve">Joseph Cash will teach children about safeguarding, including online safety Our PSHE curriculum supports the promotion of safeguarding across the curriculum and includes protective behaviour, PANTS campaign, relationship education, Equality Act awareness, Health lifestyles, mental health and wellbeing learning.  </w:t>
      </w:r>
    </w:p>
    <w:p w14:paraId="21F8063F" w14:textId="04260DD2" w:rsidR="00567F09" w:rsidRPr="00DC5C9A" w:rsidRDefault="28977732" w:rsidP="1F0BB83D">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2</w:t>
      </w:r>
      <w:r w:rsidRPr="00DC5C9A">
        <w:rPr>
          <w:rFonts w:ascii="Arial" w:eastAsia="Century Gothic" w:hAnsi="Arial" w:cs="Arial"/>
          <w:color w:val="000000" w:themeColor="text1"/>
          <w:lang w:val="en-GB"/>
        </w:rPr>
        <w:t xml:space="preserve">.3 </w:t>
      </w:r>
      <w:r w:rsidR="1F0BB83D" w:rsidRPr="00DC5C9A">
        <w:rPr>
          <w:rFonts w:ascii="Arial" w:eastAsia="Century Gothic" w:hAnsi="Arial" w:cs="Arial"/>
          <w:color w:val="000000" w:themeColor="text1"/>
          <w:lang w:val="en-GB"/>
        </w:rPr>
        <w:t xml:space="preserve">Schools and colleges play a crucial role in preventative education. Preventative education is most effective in the context of a whole-school or college approach that prepares pupils and students for life in modern Britain and creates a culture of zero tolerance for sexism, </w:t>
      </w:r>
      <w:r w:rsidR="1F0BB83D" w:rsidRPr="00DC5C9A">
        <w:rPr>
          <w:rFonts w:ascii="Arial" w:eastAsia="Century Gothic" w:hAnsi="Arial" w:cs="Arial"/>
          <w:color w:val="000000" w:themeColor="text1"/>
          <w:lang w:val="en-GB"/>
        </w:rPr>
        <w:lastRenderedPageBreak/>
        <w:t xml:space="preserve">misogyny/misandry, homophobia, </w:t>
      </w:r>
      <w:proofErr w:type="spellStart"/>
      <w:r w:rsidR="1F0BB83D" w:rsidRPr="00DC5C9A">
        <w:rPr>
          <w:rFonts w:ascii="Arial" w:eastAsia="Century Gothic" w:hAnsi="Arial" w:cs="Arial"/>
          <w:color w:val="000000" w:themeColor="text1"/>
          <w:lang w:val="en-GB"/>
        </w:rPr>
        <w:t>biphobic</w:t>
      </w:r>
      <w:proofErr w:type="spellEnd"/>
      <w:r w:rsidR="1F0BB83D" w:rsidRPr="00DC5C9A">
        <w:rPr>
          <w:rFonts w:ascii="Arial" w:eastAsia="Century Gothic" w:hAnsi="Arial" w:cs="Arial"/>
          <w:color w:val="000000" w:themeColor="text1"/>
          <w:lang w:val="en-GB"/>
        </w:rPr>
        <w:t xml:space="preserve"> and sexual violence/harassment. </w:t>
      </w:r>
      <w:r w:rsidR="006C3841" w:rsidRPr="00DC5C9A">
        <w:rPr>
          <w:rFonts w:ascii="Arial" w:eastAsia="Century Gothic" w:hAnsi="Arial" w:cs="Arial"/>
          <w:color w:val="000000" w:themeColor="text1"/>
          <w:lang w:val="en-GB"/>
        </w:rPr>
        <w:t>Joseph Cash</w:t>
      </w:r>
      <w:r w:rsidR="1F0BB83D" w:rsidRPr="00DC5C9A">
        <w:rPr>
          <w:rFonts w:ascii="Arial" w:eastAsia="Century Gothic" w:hAnsi="Arial" w:cs="Arial"/>
          <w:color w:val="000000" w:themeColor="text1"/>
          <w:lang w:val="en-GB"/>
        </w:rPr>
        <w:t xml:space="preserve">/college will have a clear set of values and standards, upheld and demonstrated throughout all aspects of school/college life. These will be underpinned by </w:t>
      </w:r>
      <w:r w:rsidR="006C3841" w:rsidRPr="00DC5C9A">
        <w:rPr>
          <w:rFonts w:ascii="Arial" w:eastAsia="Century Gothic" w:hAnsi="Arial" w:cs="Arial"/>
          <w:color w:val="000000" w:themeColor="text1"/>
          <w:lang w:val="en-GB"/>
        </w:rPr>
        <w:t>Joseph Cash</w:t>
      </w:r>
      <w:r w:rsidR="1F0BB83D" w:rsidRPr="00DC5C9A">
        <w:rPr>
          <w:rFonts w:ascii="Arial" w:eastAsia="Century Gothic" w:hAnsi="Arial" w:cs="Arial"/>
          <w:color w:val="000000" w:themeColor="text1"/>
          <w:lang w:val="en-GB"/>
        </w:rPr>
        <w:t>/college’s behaviour policy and pastoral support system, as well as by a planned programme of evidence based RSHE delivered in regularly timetabled lessons and reinforced throughout the whole curriculum</w:t>
      </w:r>
      <w:r w:rsidRPr="00DC5C9A">
        <w:rPr>
          <w:rFonts w:ascii="Arial" w:eastAsia="Century Gothic" w:hAnsi="Arial" w:cs="Arial"/>
          <w:color w:val="000000" w:themeColor="text1"/>
          <w:lang w:val="en-GB"/>
        </w:rPr>
        <w:t xml:space="preserve"> (RSHE) </w:t>
      </w:r>
    </w:p>
    <w:p w14:paraId="57353C33" w14:textId="4A567707"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2</w:t>
      </w:r>
      <w:r w:rsidRPr="00DC5C9A">
        <w:rPr>
          <w:rFonts w:ascii="Arial" w:eastAsia="Century Gothic" w:hAnsi="Arial" w:cs="Arial"/>
          <w:color w:val="000000" w:themeColor="text1"/>
          <w:lang w:val="en-GB"/>
        </w:rPr>
        <w:t>.</w:t>
      </w:r>
      <w:r w:rsidR="00A077D0" w:rsidRPr="00DC5C9A">
        <w:rPr>
          <w:rFonts w:ascii="Arial" w:eastAsia="Century Gothic" w:hAnsi="Arial" w:cs="Arial"/>
          <w:color w:val="000000" w:themeColor="text1"/>
          <w:lang w:val="en-GB"/>
        </w:rPr>
        <w:t>4</w:t>
      </w:r>
      <w:r w:rsidRPr="00DC5C9A">
        <w:rPr>
          <w:rFonts w:ascii="Arial" w:eastAsia="Century Gothic" w:hAnsi="Arial" w:cs="Arial"/>
          <w:color w:val="000000" w:themeColor="text1"/>
          <w:lang w:val="en-GB"/>
        </w:rPr>
        <w:t xml:space="preserve"> Children at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receive the following as part of our promotion of safeguarding across the curriculum:</w:t>
      </w:r>
    </w:p>
    <w:p w14:paraId="2498C9DA" w14:textId="311FE20A"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Children at Joseph Cash will receive the following as part of our promotion of safeguarding across the curriculum: protective behaviours, tailored sessions on how to keep themselves safe, full SRE program, My Happy Mind Mental Health program, </w:t>
      </w:r>
      <w:proofErr w:type="gramStart"/>
      <w:r w:rsidRPr="00DC5C9A">
        <w:rPr>
          <w:rFonts w:ascii="Arial" w:eastAsia="Century Gothic" w:hAnsi="Arial" w:cs="Arial"/>
          <w:color w:val="000000" w:themeColor="text1"/>
          <w:lang w:val="en-GB"/>
        </w:rPr>
        <w:t>Everyone</w:t>
      </w:r>
      <w:proofErr w:type="gramEnd"/>
      <w:r w:rsidRPr="00DC5C9A">
        <w:rPr>
          <w:rFonts w:ascii="Arial" w:eastAsia="Century Gothic" w:hAnsi="Arial" w:cs="Arial"/>
          <w:color w:val="000000" w:themeColor="text1"/>
          <w:lang w:val="en-GB"/>
        </w:rPr>
        <w:t xml:space="preserve"> is Equal programme, Junior PCSO workshops. For a more comprehensive overview our curriculum materials can be viewed here; </w:t>
      </w:r>
    </w:p>
    <w:p w14:paraId="14847F3F" w14:textId="229B8C0A" w:rsidR="006C3841" w:rsidRPr="00DC5C9A" w:rsidRDefault="006C3841" w:rsidP="006C3841">
      <w:pPr>
        <w:jc w:val="both"/>
        <w:rPr>
          <w:rFonts w:ascii="Arial" w:eastAsia="Century Gothic" w:hAnsi="Arial" w:cs="Arial"/>
          <w:color w:val="000000" w:themeColor="text1"/>
          <w:lang w:val="en-GB"/>
        </w:rPr>
      </w:pPr>
      <w:hyperlink r:id="rId29" w:history="1">
        <w:r w:rsidRPr="00DC5C9A">
          <w:rPr>
            <w:rStyle w:val="Hyperlink"/>
            <w:rFonts w:ascii="Arial" w:eastAsia="Century Gothic" w:hAnsi="Arial" w:cs="Arial"/>
            <w:color w:val="000000" w:themeColor="text1"/>
            <w:lang w:val="en-GB"/>
          </w:rPr>
          <w:t>https://josephcash.greenhousecms.co.uk/docs/PSHE_and_RHE_Progression_of_Skills.pdf</w:t>
        </w:r>
      </w:hyperlink>
    </w:p>
    <w:p w14:paraId="3A125F91" w14:textId="43105E0E" w:rsidR="006C3841" w:rsidRPr="00DC5C9A" w:rsidRDefault="006C3841" w:rsidP="006C3841">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There is also a program of support for parents and carers on how to support their child in keeping themselves safe. </w:t>
      </w:r>
    </w:p>
    <w:p w14:paraId="22765E52" w14:textId="6A0DA778" w:rsidR="00567F09" w:rsidRPr="00DC5C9A" w:rsidRDefault="28977732" w:rsidP="4C416678">
      <w:pPr>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1</w:t>
      </w:r>
      <w:r w:rsidR="00CC5694" w:rsidRPr="00DC5C9A">
        <w:rPr>
          <w:rFonts w:ascii="Arial" w:eastAsia="Century Gothic" w:hAnsi="Arial" w:cs="Arial"/>
          <w:b/>
          <w:bCs/>
          <w:color w:val="000000" w:themeColor="text1"/>
          <w:lang w:val="en-GB"/>
        </w:rPr>
        <w:t>2</w:t>
      </w:r>
      <w:r w:rsidRPr="00DC5C9A">
        <w:rPr>
          <w:rFonts w:ascii="Arial" w:eastAsia="Century Gothic" w:hAnsi="Arial" w:cs="Arial"/>
          <w:b/>
          <w:bCs/>
          <w:color w:val="000000" w:themeColor="text1"/>
          <w:lang w:val="en-GB"/>
        </w:rPr>
        <w:t>.</w:t>
      </w:r>
      <w:r w:rsidR="00A077D0" w:rsidRPr="00DC5C9A">
        <w:rPr>
          <w:rFonts w:ascii="Arial" w:eastAsia="Century Gothic" w:hAnsi="Arial" w:cs="Arial"/>
          <w:b/>
          <w:bCs/>
          <w:color w:val="000000" w:themeColor="text1"/>
          <w:lang w:val="en-GB"/>
        </w:rPr>
        <w:t>5</w:t>
      </w:r>
      <w:r w:rsidRPr="00DC5C9A">
        <w:rPr>
          <w:rFonts w:ascii="Arial" w:eastAsia="Century Gothic" w:hAnsi="Arial" w:cs="Arial"/>
          <w:b/>
          <w:bCs/>
          <w:color w:val="000000" w:themeColor="text1"/>
          <w:lang w:val="en-GB"/>
        </w:rPr>
        <w:t xml:space="preserve"> Education at home and remote education</w:t>
      </w:r>
    </w:p>
    <w:p w14:paraId="64DDA6BC" w14:textId="32EBEDEA" w:rsidR="006C3841" w:rsidRPr="00DC5C9A" w:rsidRDefault="006C3841" w:rsidP="006C3841">
      <w:pPr>
        <w:jc w:val="both"/>
        <w:rPr>
          <w:rFonts w:ascii="Arial" w:eastAsia="Century Gothic" w:hAnsi="Arial" w:cs="Arial"/>
          <w:color w:val="000000" w:themeColor="text1"/>
        </w:rPr>
      </w:pPr>
      <w:r w:rsidRPr="00DC5C9A">
        <w:rPr>
          <w:rFonts w:ascii="Arial" w:eastAsia="Century Gothic" w:hAnsi="Arial" w:cs="Arial"/>
          <w:color w:val="000000" w:themeColor="text1"/>
        </w:rPr>
        <w:t>Joseph Cash continues to operate under this policy and KCSIE/WTTSC when children are learning at home or at school. More information about remote learning and our safeguarding procedures can be found on the website.</w:t>
      </w:r>
    </w:p>
    <w:p w14:paraId="0574BC57" w14:textId="7FF11A71" w:rsidR="00567F09" w:rsidRPr="00DC5C9A" w:rsidRDefault="566787A9"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1</w:t>
      </w:r>
      <w:r w:rsidR="00CC5694" w:rsidRPr="00DC5C9A">
        <w:rPr>
          <w:rFonts w:ascii="Arial" w:eastAsia="Century Gothic" w:hAnsi="Arial" w:cs="Arial"/>
          <w:b/>
          <w:bCs/>
          <w:color w:val="000000" w:themeColor="text1"/>
          <w:lang w:val="en-GB"/>
        </w:rPr>
        <w:t>3</w:t>
      </w:r>
      <w:r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b/>
          <w:bCs/>
          <w:color w:val="000000" w:themeColor="text1"/>
          <w:lang w:val="en-GB"/>
        </w:rPr>
        <w:t>Children Looked After</w:t>
      </w:r>
    </w:p>
    <w:p w14:paraId="2A4EED80" w14:textId="6ADBFA28"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.1 The most common reason for children to be looked-after is because they have experienced abuse and/or neglect.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recognises that children looked after may have additional vulnerabilities by virtue of this. The Designated Lead for Looked-After and Previously Looked-After Children is</w:t>
      </w:r>
      <w:r w:rsidR="006C3841" w:rsidRPr="00DC5C9A">
        <w:rPr>
          <w:rFonts w:ascii="Arial" w:eastAsia="Century Gothic" w:hAnsi="Arial" w:cs="Arial"/>
          <w:color w:val="000000" w:themeColor="text1"/>
          <w:lang w:val="en-GB"/>
        </w:rPr>
        <w:t xml:space="preserve"> Sara Scott. </w:t>
      </w:r>
    </w:p>
    <w:p w14:paraId="1D5505B8" w14:textId="4A6B80EA" w:rsidR="00567F09" w:rsidRPr="00DC5C9A" w:rsidRDefault="28977732" w:rsidP="47748CF0">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.2 Staff will receive training on how to best safeguard children who </w:t>
      </w:r>
      <w:proofErr w:type="gramStart"/>
      <w:r w:rsidRPr="00DC5C9A">
        <w:rPr>
          <w:rFonts w:ascii="Arial" w:eastAsia="Century Gothic" w:hAnsi="Arial" w:cs="Arial"/>
          <w:color w:val="000000" w:themeColor="text1"/>
          <w:lang w:val="en-GB"/>
        </w:rPr>
        <w:t>are Looked-After</w:t>
      </w:r>
      <w:proofErr w:type="gramEnd"/>
      <w:r w:rsidRPr="00DC5C9A">
        <w:rPr>
          <w:rFonts w:ascii="Arial" w:eastAsia="Century Gothic" w:hAnsi="Arial" w:cs="Arial"/>
          <w:color w:val="000000" w:themeColor="text1"/>
          <w:lang w:val="en-GB"/>
        </w:rPr>
        <w:t xml:space="preserve"> and who have been Previously Looked-After.</w:t>
      </w:r>
    </w:p>
    <w:p w14:paraId="1AC7AA0E" w14:textId="3F104881"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.3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work with Personal Advisors when children leave care (where applicable). </w:t>
      </w:r>
    </w:p>
    <w:p w14:paraId="7BCBE44E" w14:textId="7CEAD114"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3</w:t>
      </w:r>
      <w:r w:rsidRPr="00DC5C9A">
        <w:rPr>
          <w:rFonts w:ascii="Arial" w:eastAsia="Century Gothic" w:hAnsi="Arial" w:cs="Arial"/>
          <w:color w:val="000000" w:themeColor="text1"/>
          <w:lang w:val="en-GB"/>
        </w:rPr>
        <w:t xml:space="preserve">.4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committed to working with other agencies to ensure the best outcomes for Looked-After and Previously Looked-After children. </w:t>
      </w:r>
    </w:p>
    <w:p w14:paraId="6A7157AF" w14:textId="71A0E636" w:rsidR="00567F09" w:rsidRPr="00DC5C9A" w:rsidRDefault="00567F09" w:rsidP="6B7920C2">
      <w:pPr>
        <w:jc w:val="both"/>
        <w:rPr>
          <w:rFonts w:ascii="Arial" w:eastAsia="Century Gothic" w:hAnsi="Arial" w:cs="Arial"/>
          <w:color w:val="000000" w:themeColor="text1"/>
        </w:rPr>
      </w:pPr>
    </w:p>
    <w:p w14:paraId="051DE0B5" w14:textId="2832162D" w:rsidR="00567F09" w:rsidRPr="00DC5C9A" w:rsidRDefault="28EF5495" w:rsidP="47748CF0">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1</w:t>
      </w:r>
      <w:r w:rsidR="00CC5694" w:rsidRPr="00DC5C9A">
        <w:rPr>
          <w:rFonts w:ascii="Arial" w:eastAsia="Century Gothic" w:hAnsi="Arial" w:cs="Arial"/>
          <w:b/>
          <w:bCs/>
          <w:color w:val="000000" w:themeColor="text1"/>
          <w:lang w:val="en-GB"/>
        </w:rPr>
        <w:t>4</w:t>
      </w:r>
      <w:r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b/>
          <w:bCs/>
          <w:color w:val="000000" w:themeColor="text1"/>
          <w:lang w:val="en-GB"/>
        </w:rPr>
        <w:t xml:space="preserve">Children with Special Educational Needs and Disabilities (SEND) or physical health needs </w:t>
      </w:r>
    </w:p>
    <w:p w14:paraId="784537FE" w14:textId="77777777" w:rsidR="00895A8A" w:rsidRPr="00DC5C9A" w:rsidRDefault="00895A8A" w:rsidP="00895A8A">
      <w:pPr>
        <w:rPr>
          <w:color w:val="000000" w:themeColor="text1"/>
          <w:lang w:val="en-GB"/>
        </w:rPr>
      </w:pPr>
    </w:p>
    <w:p w14:paraId="627E7C80" w14:textId="2D6E209F"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4</w:t>
      </w:r>
      <w:r w:rsidRPr="00DC5C9A">
        <w:rPr>
          <w:rFonts w:ascii="Arial" w:eastAsia="Century Gothic" w:hAnsi="Arial" w:cs="Arial"/>
          <w:color w:val="000000" w:themeColor="text1"/>
          <w:lang w:val="en-GB"/>
        </w:rPr>
        <w:t>.1 As outlined in Keeping Children Safe in Education</w:t>
      </w:r>
      <w:r w:rsidR="00C66513" w:rsidRPr="00DC5C9A">
        <w:rPr>
          <w:rFonts w:ascii="Arial" w:eastAsia="Century Gothic" w:hAnsi="Arial" w:cs="Arial"/>
          <w:b/>
          <w:bCs/>
          <w:color w:val="000000" w:themeColor="text1"/>
          <w:lang w:val="en-GB"/>
        </w:rPr>
        <w:t>,</w:t>
      </w:r>
      <w:r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is aware that children with additional needs or disabilities may be more vulnerable to abuse both online and offline and additional barriers may exist when recognising abuse and neglect. This could be because;</w:t>
      </w:r>
    </w:p>
    <w:p w14:paraId="0EF62EC1" w14:textId="091A9CBD" w:rsidR="00567F09" w:rsidRPr="00DC5C9A" w:rsidRDefault="28977732" w:rsidP="6B7920C2">
      <w:pPr>
        <w:pStyle w:val="ListParagraph"/>
        <w:numPr>
          <w:ilvl w:val="0"/>
          <w:numId w:val="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assumptions that indicators of possible abuse such as behaviour, mood and injury relate to the child’s disability without further exploration; </w:t>
      </w:r>
    </w:p>
    <w:p w14:paraId="233158B5" w14:textId="247CFF07" w:rsidR="00567F09" w:rsidRPr="00DC5C9A" w:rsidRDefault="28977732" w:rsidP="651AA4F2">
      <w:pPr>
        <w:pStyle w:val="ListParagraph"/>
        <w:numPr>
          <w:ilvl w:val="0"/>
          <w:numId w:val="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lastRenderedPageBreak/>
        <w:t>being more prone to peer group isolation or bullying (including prejudice-based bullying) than other children;</w:t>
      </w:r>
    </w:p>
    <w:p w14:paraId="5CE0BD78" w14:textId="11B57B17" w:rsidR="00567F09" w:rsidRPr="00DC5C9A" w:rsidRDefault="28977732" w:rsidP="651AA4F2">
      <w:pPr>
        <w:pStyle w:val="ListParagraph"/>
        <w:numPr>
          <w:ilvl w:val="0"/>
          <w:numId w:val="6"/>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the potential for children with SEN and disabilities or certain medical conditions being disproportionally impacted by behaviours such as bullying, without outwardly showing any signs; and </w:t>
      </w:r>
    </w:p>
    <w:p w14:paraId="5EA3E485" w14:textId="77777777" w:rsidR="00C73E38" w:rsidRPr="00DC5C9A" w:rsidRDefault="28977732" w:rsidP="00C73E38">
      <w:pPr>
        <w:pStyle w:val="ListParagraph"/>
        <w:numPr>
          <w:ilvl w:val="0"/>
          <w:numId w:val="6"/>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communication barriers and difficulties in overcoming these barriers. </w:t>
      </w:r>
    </w:p>
    <w:p w14:paraId="3CB39505" w14:textId="289E1C97" w:rsidR="00222CA6" w:rsidRPr="00DC5C9A" w:rsidRDefault="00222CA6" w:rsidP="00C73E38">
      <w:pPr>
        <w:pStyle w:val="ListParagraph"/>
        <w:numPr>
          <w:ilvl w:val="0"/>
          <w:numId w:val="6"/>
        </w:num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 xml:space="preserve">Being unable to understand the difference between fact and fiction in online content </w:t>
      </w:r>
    </w:p>
    <w:p w14:paraId="2B9BAA84" w14:textId="1C9263FF" w:rsidR="00567F09" w:rsidRPr="00DC5C9A" w:rsidRDefault="2152E805"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4</w:t>
      </w:r>
      <w:r w:rsidR="28977732" w:rsidRPr="00DC5C9A">
        <w:rPr>
          <w:rFonts w:ascii="Arial" w:eastAsia="Century Gothic" w:hAnsi="Arial" w:cs="Arial"/>
          <w:color w:val="000000" w:themeColor="text1"/>
          <w:lang w:val="en-GB"/>
        </w:rPr>
        <w:t>.2 Any reports of abuse involving children with SEND will therefore require close liaison with the designated safeguarding lead and SENCO. Staff will also be trained in recognising signs of abuse in children with SEN and disabilities or</w:t>
      </w:r>
      <w:r w:rsidR="28977732"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color w:val="000000" w:themeColor="text1"/>
          <w:lang w:val="en-GB"/>
        </w:rPr>
        <w:t xml:space="preserve">certain medical conditions. </w:t>
      </w:r>
    </w:p>
    <w:p w14:paraId="5D6D1F6B" w14:textId="6C32F19B" w:rsidR="00567F09" w:rsidRPr="00DC5C9A" w:rsidRDefault="2152E805"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4</w:t>
      </w:r>
      <w:r w:rsidR="28977732" w:rsidRPr="00DC5C9A">
        <w:rPr>
          <w:rFonts w:ascii="Arial" w:eastAsia="Century Gothic" w:hAnsi="Arial" w:cs="Arial"/>
          <w:color w:val="000000" w:themeColor="text1"/>
          <w:lang w:val="en-GB"/>
        </w:rPr>
        <w:t xml:space="preserve">.3 Staff will </w:t>
      </w:r>
      <w:proofErr w:type="gramStart"/>
      <w:r w:rsidR="28977732" w:rsidRPr="00DC5C9A">
        <w:rPr>
          <w:rFonts w:ascii="Arial" w:eastAsia="Century Gothic" w:hAnsi="Arial" w:cs="Arial"/>
          <w:color w:val="000000" w:themeColor="text1"/>
          <w:lang w:val="en-GB"/>
        </w:rPr>
        <w:t>take into account</w:t>
      </w:r>
      <w:proofErr w:type="gramEnd"/>
      <w:r w:rsidR="28977732" w:rsidRPr="00DC5C9A">
        <w:rPr>
          <w:rFonts w:ascii="Arial" w:eastAsia="Century Gothic" w:hAnsi="Arial" w:cs="Arial"/>
          <w:color w:val="000000" w:themeColor="text1"/>
          <w:lang w:val="en-GB"/>
        </w:rPr>
        <w:t xml:space="preserve"> the needs of a child when responding to concerns of abuse or when taking a disclosure. We recognise that some children require specialist intervention to communicate </w:t>
      </w:r>
      <w:proofErr w:type="gramStart"/>
      <w:r w:rsidR="28977732" w:rsidRPr="00DC5C9A">
        <w:rPr>
          <w:rFonts w:ascii="Arial" w:eastAsia="Century Gothic" w:hAnsi="Arial" w:cs="Arial"/>
          <w:color w:val="000000" w:themeColor="text1"/>
          <w:lang w:val="en-GB"/>
        </w:rPr>
        <w:t>and</w:t>
      </w:r>
      <w:proofErr w:type="gramEnd"/>
      <w:r w:rsidR="28977732" w:rsidRPr="00DC5C9A">
        <w:rPr>
          <w:rFonts w:ascii="Arial" w:eastAsia="Century Gothic" w:hAnsi="Arial" w:cs="Arial"/>
          <w:color w:val="000000" w:themeColor="text1"/>
          <w:lang w:val="en-GB"/>
        </w:rPr>
        <w:t xml:space="preserve"> advice from the SENCO will be sought in these circumstances. </w:t>
      </w:r>
    </w:p>
    <w:p w14:paraId="3AF1E079" w14:textId="37199B08" w:rsidR="00567F09" w:rsidRPr="00DC5C9A" w:rsidRDefault="4F0AEF9D"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1</w:t>
      </w:r>
      <w:r w:rsidR="00CC5694" w:rsidRPr="00DC5C9A">
        <w:rPr>
          <w:rFonts w:ascii="Arial" w:eastAsia="Century Gothic" w:hAnsi="Arial" w:cs="Arial"/>
          <w:color w:val="000000" w:themeColor="text1"/>
          <w:lang w:val="en-GB"/>
        </w:rPr>
        <w:t>4</w:t>
      </w:r>
      <w:r w:rsidR="28977732" w:rsidRPr="00DC5C9A">
        <w:rPr>
          <w:rFonts w:ascii="Arial" w:eastAsia="Century Gothic" w:hAnsi="Arial" w:cs="Arial"/>
          <w:color w:val="000000" w:themeColor="text1"/>
          <w:lang w:val="en-GB"/>
        </w:rPr>
        <w:t xml:space="preserve">.4 Safeguarding learning opportunities within the curriculum will be appropriately differentiated to ensure all children can access it. </w:t>
      </w:r>
    </w:p>
    <w:p w14:paraId="56CBC339" w14:textId="1418CE1D" w:rsidR="00567F09" w:rsidRPr="00DC5C9A" w:rsidRDefault="00CC5694" w:rsidP="6B7920C2">
      <w:pPr>
        <w:pStyle w:val="Heading1"/>
        <w:jc w:val="both"/>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15</w:t>
      </w:r>
      <w:r w:rsidR="40580C10"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b/>
          <w:bCs/>
          <w:color w:val="000000" w:themeColor="text1"/>
          <w:lang w:val="en-GB"/>
        </w:rPr>
        <w:t>Use of reasonable force</w:t>
      </w:r>
      <w:r w:rsidR="00E961F2" w:rsidRPr="00DC5C9A">
        <w:rPr>
          <w:rFonts w:ascii="Arial" w:eastAsia="Century Gothic" w:hAnsi="Arial" w:cs="Arial"/>
          <w:b/>
          <w:bCs/>
          <w:color w:val="000000" w:themeColor="text1"/>
          <w:lang w:val="en-GB"/>
        </w:rPr>
        <w:t xml:space="preserve"> and</w:t>
      </w:r>
      <w:r w:rsidR="0045422B" w:rsidRPr="00DC5C9A">
        <w:rPr>
          <w:rFonts w:ascii="Arial" w:eastAsia="Century Gothic" w:hAnsi="Arial" w:cs="Arial"/>
          <w:b/>
          <w:bCs/>
          <w:color w:val="000000" w:themeColor="text1"/>
          <w:lang w:val="en-GB"/>
        </w:rPr>
        <w:t xml:space="preserve"> other</w:t>
      </w:r>
      <w:r w:rsidR="00E961F2" w:rsidRPr="00DC5C9A">
        <w:rPr>
          <w:rFonts w:ascii="Arial" w:eastAsia="Century Gothic" w:hAnsi="Arial" w:cs="Arial"/>
          <w:b/>
          <w:bCs/>
          <w:color w:val="000000" w:themeColor="text1"/>
          <w:lang w:val="en-GB"/>
        </w:rPr>
        <w:t xml:space="preserve"> restrictive intervention</w:t>
      </w:r>
      <w:r w:rsidR="0045422B" w:rsidRPr="00DC5C9A">
        <w:rPr>
          <w:rFonts w:ascii="Arial" w:eastAsia="Century Gothic" w:hAnsi="Arial" w:cs="Arial"/>
          <w:b/>
          <w:bCs/>
          <w:color w:val="000000" w:themeColor="text1"/>
          <w:lang w:val="en-GB"/>
        </w:rPr>
        <w:t>s</w:t>
      </w:r>
      <w:r w:rsidR="00E961F2" w:rsidRPr="00DC5C9A">
        <w:rPr>
          <w:rFonts w:ascii="Arial" w:eastAsia="Century Gothic" w:hAnsi="Arial" w:cs="Arial"/>
          <w:b/>
          <w:bCs/>
          <w:color w:val="000000" w:themeColor="text1"/>
          <w:lang w:val="en-GB"/>
        </w:rPr>
        <w:t xml:space="preserve"> </w:t>
      </w:r>
    </w:p>
    <w:p w14:paraId="2629B8AF" w14:textId="77777777" w:rsidR="006C3841" w:rsidRPr="00DC5C9A" w:rsidRDefault="006C3841" w:rsidP="00975BAF">
      <w:pPr>
        <w:rPr>
          <w:rFonts w:ascii="Arial" w:hAnsi="Arial" w:cs="Arial"/>
          <w:color w:val="000000" w:themeColor="text1"/>
          <w:lang w:val="en-GB"/>
        </w:rPr>
      </w:pPr>
    </w:p>
    <w:p w14:paraId="6BB2AEAA" w14:textId="4CCB1677" w:rsidR="00E85377" w:rsidRPr="00DC5C9A" w:rsidRDefault="00D7557E" w:rsidP="00975BAF">
      <w:pPr>
        <w:rPr>
          <w:rFonts w:ascii="Arial" w:hAnsi="Arial" w:cs="Arial"/>
          <w:color w:val="000000" w:themeColor="text1"/>
          <w:lang w:val="en-GB"/>
        </w:rPr>
      </w:pPr>
      <w:r w:rsidRPr="00DC5C9A">
        <w:rPr>
          <w:rFonts w:ascii="Arial" w:hAnsi="Arial" w:cs="Arial"/>
          <w:b/>
          <w:bCs/>
          <w:color w:val="000000" w:themeColor="text1"/>
          <w:lang w:val="en-GB"/>
        </w:rPr>
        <w:t>15.</w:t>
      </w:r>
      <w:r w:rsidRPr="00DC5C9A">
        <w:rPr>
          <w:rFonts w:ascii="Arial" w:hAnsi="Arial" w:cs="Arial"/>
          <w:color w:val="000000" w:themeColor="text1"/>
          <w:lang w:val="en-GB"/>
        </w:rPr>
        <w:t>1</w:t>
      </w:r>
      <w:r w:rsidR="006C3841" w:rsidRPr="00DC5C9A">
        <w:rPr>
          <w:rFonts w:ascii="Arial" w:hAnsi="Arial" w:cs="Arial"/>
          <w:color w:val="000000" w:themeColor="text1"/>
          <w:lang w:val="en-GB"/>
        </w:rPr>
        <w:t>Joseph Cash</w:t>
      </w:r>
      <w:r w:rsidR="00E961F2" w:rsidRPr="00DC5C9A">
        <w:rPr>
          <w:rFonts w:ascii="Arial" w:hAnsi="Arial" w:cs="Arial"/>
          <w:color w:val="000000" w:themeColor="text1"/>
          <w:lang w:val="en-GB"/>
        </w:rPr>
        <w:t xml:space="preserve"> </w:t>
      </w:r>
      <w:r w:rsidRPr="00DC5C9A">
        <w:rPr>
          <w:rFonts w:ascii="Arial" w:hAnsi="Arial" w:cs="Arial"/>
          <w:color w:val="000000" w:themeColor="text1"/>
          <w:lang w:val="en-GB"/>
        </w:rPr>
        <w:t>will seek</w:t>
      </w:r>
      <w:r w:rsidR="00E961F2" w:rsidRPr="00DC5C9A">
        <w:rPr>
          <w:rFonts w:ascii="Arial" w:hAnsi="Arial" w:cs="Arial"/>
          <w:color w:val="000000" w:themeColor="text1"/>
          <w:lang w:val="en-GB"/>
        </w:rPr>
        <w:t xml:space="preserve"> to avoid the use of restrictive interventions wherever possib</w:t>
      </w:r>
      <w:r w:rsidRPr="00DC5C9A">
        <w:rPr>
          <w:rFonts w:ascii="Arial" w:hAnsi="Arial" w:cs="Arial"/>
          <w:color w:val="000000" w:themeColor="text1"/>
          <w:lang w:val="en-GB"/>
        </w:rPr>
        <w:t>le. There</w:t>
      </w:r>
      <w:r w:rsidRPr="00DC5C9A">
        <w:rPr>
          <w:rFonts w:ascii="Arial" w:eastAsia="Century Gothic" w:hAnsi="Arial" w:cs="Arial"/>
          <w:color w:val="000000" w:themeColor="text1"/>
          <w:lang w:val="en-GB"/>
        </w:rPr>
        <w:t xml:space="preserve"> may be occasions when staff are required to use reasonable force to safeguard children. We will not use any more force than is </w:t>
      </w:r>
      <w:r w:rsidR="00E961F2" w:rsidRPr="00DC5C9A">
        <w:rPr>
          <w:rFonts w:ascii="Arial" w:hAnsi="Arial" w:cs="Arial"/>
          <w:color w:val="000000" w:themeColor="text1"/>
          <w:lang w:val="en-GB"/>
        </w:rPr>
        <w:t>proportionate, necessary and in the best interests of protecting pupils and/or others from harm.</w:t>
      </w:r>
    </w:p>
    <w:p w14:paraId="40E3A805" w14:textId="3F36DB6C" w:rsidR="00E85377" w:rsidRPr="00DC5C9A" w:rsidRDefault="00E85377" w:rsidP="00E85377">
      <w:pPr>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t>15.</w:t>
      </w:r>
      <w:r w:rsidR="00080C47" w:rsidRPr="00DC5C9A">
        <w:rPr>
          <w:rFonts w:ascii="Arial" w:eastAsia="Century Gothic" w:hAnsi="Arial" w:cs="Arial"/>
          <w:b/>
          <w:bCs/>
          <w:color w:val="000000" w:themeColor="text1"/>
          <w:lang w:val="en-GB"/>
        </w:rPr>
        <w:t>2</w:t>
      </w:r>
      <w:r w:rsidRPr="00DC5C9A">
        <w:rPr>
          <w:rFonts w:ascii="Arial" w:eastAsia="Century Gothic" w:hAnsi="Arial" w:cs="Arial"/>
          <w:color w:val="000000" w:themeColor="text1"/>
          <w:lang w:val="en-GB"/>
        </w:rPr>
        <w:t xml:space="preserve"> There may be occasions when staff are required to use reasonable force to safeguard children, prevent injury, prevent serious damage to property or maintain good order and discipline. Any use of force will be lawful, reasonable, proportionate, necessary and for the minimum time required to achieve a legitimate aim. Staff will not use any more force than is necessary in the circumstances. </w:t>
      </w:r>
    </w:p>
    <w:p w14:paraId="78B18FD2" w14:textId="76D2AC2D" w:rsidR="00E85377" w:rsidRPr="00DC5C9A" w:rsidRDefault="00E85377" w:rsidP="00E85377">
      <w:pPr>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t>15.</w:t>
      </w:r>
      <w:r w:rsidR="00975BAF" w:rsidRPr="00DC5C9A">
        <w:rPr>
          <w:rFonts w:ascii="Arial" w:eastAsia="Century Gothic" w:hAnsi="Arial" w:cs="Arial"/>
          <w:b/>
          <w:bCs/>
          <w:color w:val="000000" w:themeColor="text1"/>
          <w:lang w:val="en-GB"/>
        </w:rPr>
        <w:t>3</w:t>
      </w:r>
      <w:r w:rsidRPr="00DC5C9A">
        <w:rPr>
          <w:rFonts w:ascii="Arial" w:eastAsia="Century Gothic" w:hAnsi="Arial" w:cs="Arial"/>
          <w:color w:val="000000" w:themeColor="text1"/>
          <w:lang w:val="en-GB"/>
        </w:rPr>
        <w:t xml:space="preserve">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adopts Team Teach principles and staff receive appropriate training in behaviour support, de-escalation and, where required, positive handling strategies. De-escalation techniques will always be considered before any restrictive intervention is used unless there is an immediate risk of harm.  </w:t>
      </w:r>
    </w:p>
    <w:p w14:paraId="4EE75A7B" w14:textId="64E8A9FE" w:rsidR="00E85377" w:rsidRPr="00DC5C9A" w:rsidRDefault="00E85377" w:rsidP="00E85377">
      <w:pPr>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t>15.</w:t>
      </w:r>
      <w:r w:rsidR="00481FF2" w:rsidRPr="00DC5C9A">
        <w:rPr>
          <w:rFonts w:ascii="Arial" w:eastAsia="Century Gothic" w:hAnsi="Arial" w:cs="Arial"/>
          <w:b/>
          <w:bCs/>
          <w:color w:val="000000" w:themeColor="text1"/>
          <w:lang w:val="en-GB"/>
        </w:rPr>
        <w:t>4</w:t>
      </w:r>
      <w:r w:rsidRPr="00DC5C9A">
        <w:rPr>
          <w:rFonts w:ascii="Arial" w:eastAsia="Century Gothic" w:hAnsi="Arial" w:cs="Arial"/>
          <w:color w:val="000000" w:themeColor="text1"/>
          <w:lang w:val="en-GB"/>
        </w:rPr>
        <w:t xml:space="preserve"> Particular consideration will be given to the needs of pupils with SEND, medical conditions or other vulnerabilities. Where appropriate, risk assessments and individual behaviour support plans will identify preventative strategies and agreed responses. </w:t>
      </w:r>
    </w:p>
    <w:p w14:paraId="1C870FCE" w14:textId="43E75278" w:rsidR="00E85377" w:rsidRPr="00DC5C9A" w:rsidRDefault="00E85377" w:rsidP="00E85377">
      <w:pPr>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t>15.</w:t>
      </w:r>
      <w:r w:rsidR="003D484B" w:rsidRPr="00DC5C9A">
        <w:rPr>
          <w:rFonts w:ascii="Arial" w:eastAsia="Century Gothic" w:hAnsi="Arial" w:cs="Arial"/>
          <w:b/>
          <w:bCs/>
          <w:color w:val="000000" w:themeColor="text1"/>
          <w:lang w:val="en-GB"/>
        </w:rPr>
        <w:t>5</w:t>
      </w:r>
      <w:r w:rsidRPr="00DC5C9A">
        <w:rPr>
          <w:rFonts w:ascii="Arial" w:eastAsia="Century Gothic" w:hAnsi="Arial" w:cs="Arial"/>
          <w:color w:val="000000" w:themeColor="text1"/>
          <w:lang w:val="en-GB"/>
        </w:rPr>
        <w:t xml:space="preserve"> Any significant incident involving the use of reasonable force or other restrictive intervention will be recorded promptly in accordance with school procedures. Records will include the circumstances leading to the incident, de-escalation strategies used, the nature of the intervention, the outcome and any follow-up actions. </w:t>
      </w:r>
    </w:p>
    <w:p w14:paraId="047613A0" w14:textId="51909A8B" w:rsidR="00E85377" w:rsidRPr="00DC5C9A" w:rsidRDefault="00E85377" w:rsidP="00E85377">
      <w:pPr>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t>15.</w:t>
      </w:r>
      <w:r w:rsidR="003D484B" w:rsidRPr="00DC5C9A">
        <w:rPr>
          <w:rFonts w:ascii="Arial" w:eastAsia="Century Gothic" w:hAnsi="Arial" w:cs="Arial"/>
          <w:b/>
          <w:bCs/>
          <w:color w:val="000000" w:themeColor="text1"/>
          <w:lang w:val="en-GB"/>
        </w:rPr>
        <w:t>6</w:t>
      </w:r>
      <w:r w:rsidRPr="00DC5C9A">
        <w:rPr>
          <w:rFonts w:ascii="Arial" w:eastAsia="Century Gothic" w:hAnsi="Arial" w:cs="Arial"/>
          <w:color w:val="000000" w:themeColor="text1"/>
          <w:lang w:val="en-GB"/>
        </w:rPr>
        <w:t xml:space="preserve"> Parents/carers will be informed of significant incidents involving the use of force as soon as reasonably practicable, unless there are safeguarding reasons not to do so. </w:t>
      </w:r>
    </w:p>
    <w:p w14:paraId="45A3C9CE" w14:textId="06771587" w:rsidR="00E85377" w:rsidRPr="00DC5C9A" w:rsidRDefault="00E85377" w:rsidP="00E85377">
      <w:pPr>
        <w:jc w:val="both"/>
        <w:rPr>
          <w:rFonts w:ascii="Arial" w:eastAsia="Century Gothic" w:hAnsi="Arial" w:cs="Arial"/>
          <w:color w:val="000000" w:themeColor="text1"/>
          <w:lang w:val="en-GB"/>
        </w:rPr>
      </w:pPr>
      <w:r w:rsidRPr="00DC5C9A">
        <w:rPr>
          <w:rFonts w:ascii="Arial" w:eastAsia="Century Gothic" w:hAnsi="Arial" w:cs="Arial"/>
          <w:b/>
          <w:bCs/>
          <w:color w:val="000000" w:themeColor="text1"/>
          <w:lang w:val="en-GB"/>
        </w:rPr>
        <w:lastRenderedPageBreak/>
        <w:t>15.</w:t>
      </w:r>
      <w:r w:rsidR="00121398" w:rsidRPr="00DC5C9A">
        <w:rPr>
          <w:rFonts w:ascii="Arial" w:eastAsia="Century Gothic" w:hAnsi="Arial" w:cs="Arial"/>
          <w:b/>
          <w:bCs/>
          <w:color w:val="000000" w:themeColor="text1"/>
          <w:lang w:val="en-GB"/>
        </w:rPr>
        <w:t>7</w:t>
      </w:r>
      <w:r w:rsidRPr="00DC5C9A">
        <w:rPr>
          <w:rFonts w:ascii="Arial" w:eastAsia="Century Gothic" w:hAnsi="Arial" w:cs="Arial"/>
          <w:color w:val="000000" w:themeColor="text1"/>
          <w:lang w:val="en-GB"/>
        </w:rPr>
        <w:t xml:space="preserve"> Further information can be found in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Behaviour Policy, Physical Intervention/Positive Handling Policy and the DfE guidance </w:t>
      </w:r>
      <w:r w:rsidRPr="00DC5C9A">
        <w:rPr>
          <w:rFonts w:ascii="Arial" w:eastAsia="Century Gothic" w:hAnsi="Arial" w:cs="Arial"/>
          <w:i/>
          <w:iCs/>
          <w:color w:val="000000" w:themeColor="text1"/>
          <w:lang w:val="en-GB"/>
        </w:rPr>
        <w:t>Use of Reasonable Force and Other Restrictive Interventions in Schools (2026)</w:t>
      </w:r>
      <w:r w:rsidRPr="00DC5C9A">
        <w:rPr>
          <w:rFonts w:ascii="Arial" w:eastAsia="Century Gothic" w:hAnsi="Arial" w:cs="Arial"/>
          <w:color w:val="000000" w:themeColor="text1"/>
          <w:lang w:val="en-GB"/>
        </w:rPr>
        <w:t>.</w:t>
      </w:r>
    </w:p>
    <w:p w14:paraId="0A327CE6" w14:textId="78B83540" w:rsidR="006C3841" w:rsidRPr="00DC5C9A" w:rsidRDefault="006C3841" w:rsidP="006C3841">
      <w:pPr>
        <w:spacing w:after="0" w:line="300" w:lineRule="atLeast"/>
        <w:rPr>
          <w:rFonts w:ascii="Segoe UI" w:eastAsia="Times New Roman" w:hAnsi="Segoe UI" w:cs="Segoe UI"/>
          <w:color w:val="000000" w:themeColor="text1"/>
          <w:sz w:val="21"/>
          <w:szCs w:val="21"/>
          <w:lang w:val="en-GB" w:eastAsia="en-GB"/>
        </w:rPr>
      </w:pPr>
      <w:r w:rsidRPr="00DC5C9A">
        <w:rPr>
          <w:rFonts w:ascii="Segoe UI" w:eastAsia="Times New Roman" w:hAnsi="Segoe UI" w:cs="Segoe UI"/>
          <w:b/>
          <w:bCs/>
          <w:color w:val="000000" w:themeColor="text1"/>
          <w:sz w:val="21"/>
          <w:szCs w:val="21"/>
          <w:lang w:val="en-GB" w:eastAsia="en-GB"/>
        </w:rPr>
        <w:t>15.8</w:t>
      </w:r>
      <w:r w:rsidRPr="00DC5C9A">
        <w:rPr>
          <w:rFonts w:ascii="Segoe UI" w:eastAsia="Times New Roman" w:hAnsi="Segoe UI" w:cs="Segoe UI"/>
          <w:color w:val="000000" w:themeColor="text1"/>
          <w:sz w:val="21"/>
          <w:szCs w:val="21"/>
          <w:lang w:val="en-GB" w:eastAsia="en-GB"/>
        </w:rPr>
        <w:t> At Joseph Cash Primary School, staff are trained in </w:t>
      </w:r>
      <w:r w:rsidRPr="00DC5C9A">
        <w:rPr>
          <w:rFonts w:ascii="Segoe UI" w:eastAsia="Times New Roman" w:hAnsi="Segoe UI" w:cs="Segoe UI"/>
          <w:b/>
          <w:bCs/>
          <w:color w:val="000000" w:themeColor="text1"/>
          <w:sz w:val="21"/>
          <w:szCs w:val="21"/>
          <w:lang w:val="en-GB" w:eastAsia="en-GB"/>
        </w:rPr>
        <w:t>Team Teach positive handling techniques</w:t>
      </w:r>
      <w:r w:rsidRPr="00DC5C9A">
        <w:rPr>
          <w:rFonts w:ascii="Segoe UI" w:eastAsia="Times New Roman" w:hAnsi="Segoe UI" w:cs="Segoe UI"/>
          <w:color w:val="000000" w:themeColor="text1"/>
          <w:sz w:val="21"/>
          <w:szCs w:val="21"/>
          <w:lang w:val="en-GB" w:eastAsia="en-GB"/>
        </w:rPr>
        <w:t> and use a range of preventative andde-escalation strategies to support pupils. The school's Behaviour Policy promotes a </w:t>
      </w:r>
      <w:r w:rsidRPr="00DC5C9A">
        <w:rPr>
          <w:rFonts w:ascii="Segoe UI" w:eastAsia="Times New Roman" w:hAnsi="Segoe UI" w:cs="Segoe UI"/>
          <w:b/>
          <w:bCs/>
          <w:color w:val="000000" w:themeColor="text1"/>
          <w:sz w:val="21"/>
          <w:szCs w:val="21"/>
          <w:lang w:val="en-GB" w:eastAsia="en-GB"/>
        </w:rPr>
        <w:t>restorative and relational approach</w:t>
      </w:r>
      <w:r w:rsidRPr="00DC5C9A">
        <w:rPr>
          <w:rFonts w:ascii="Segoe UI" w:eastAsia="Times New Roman" w:hAnsi="Segoe UI" w:cs="Segoe UI"/>
          <w:color w:val="000000" w:themeColor="text1"/>
          <w:sz w:val="21"/>
          <w:szCs w:val="21"/>
          <w:lang w:val="en-GB" w:eastAsia="en-GB"/>
        </w:rPr>
        <w:t>, encouragingpupils to reflect on their actions, repair relationships and develop self-regulation skills. All incidents involving restrictive intervention, positive handling or significant behavioural incidents are recorded on </w:t>
      </w:r>
      <w:r w:rsidRPr="00DC5C9A">
        <w:rPr>
          <w:rFonts w:ascii="Segoe UI" w:eastAsia="Times New Roman" w:hAnsi="Segoe UI" w:cs="Segoe UI"/>
          <w:b/>
          <w:bCs/>
          <w:color w:val="000000" w:themeColor="text1"/>
          <w:sz w:val="21"/>
          <w:szCs w:val="21"/>
          <w:lang w:val="en-GB" w:eastAsia="en-GB"/>
        </w:rPr>
        <w:t>CPOMS</w:t>
      </w:r>
      <w:r w:rsidRPr="00DC5C9A">
        <w:rPr>
          <w:rFonts w:ascii="Segoe UI" w:eastAsia="Times New Roman" w:hAnsi="Segoe UI" w:cs="Segoe UI"/>
          <w:color w:val="000000" w:themeColor="text1"/>
          <w:sz w:val="21"/>
          <w:szCs w:val="21"/>
          <w:lang w:val="en-GB" w:eastAsia="en-GB"/>
        </w:rPr>
        <w:t> and monitored by senior leaders to ensure appropriate practice, identify patterns and support ongoing pupil wellbeing and safety.</w:t>
      </w:r>
    </w:p>
    <w:p w14:paraId="2C9C0474" w14:textId="77777777" w:rsidR="006C3841" w:rsidRPr="00DC5C9A" w:rsidRDefault="006C3841" w:rsidP="00E85377">
      <w:pPr>
        <w:jc w:val="both"/>
        <w:rPr>
          <w:rFonts w:ascii="Arial" w:eastAsia="Century Gothic" w:hAnsi="Arial" w:cs="Arial"/>
          <w:color w:val="000000" w:themeColor="text1"/>
          <w:lang w:val="en-GB"/>
        </w:rPr>
      </w:pPr>
    </w:p>
    <w:p w14:paraId="70EE1403" w14:textId="50178E46" w:rsidR="2D8425EA" w:rsidRPr="00DC5C9A" w:rsidRDefault="00CC5694" w:rsidP="651AA4F2">
      <w:pPr>
        <w:jc w:val="both"/>
        <w:rPr>
          <w:rFonts w:ascii="Arial" w:eastAsia="Century Gothic" w:hAnsi="Arial" w:cs="Arial"/>
          <w:b/>
          <w:bCs/>
          <w:color w:val="000000" w:themeColor="text1"/>
          <w:sz w:val="32"/>
          <w:szCs w:val="32"/>
          <w:lang w:val="en-GB"/>
        </w:rPr>
      </w:pPr>
      <w:r w:rsidRPr="00DC5C9A">
        <w:rPr>
          <w:rFonts w:ascii="Arial" w:eastAsia="Century Gothic" w:hAnsi="Arial" w:cs="Arial"/>
          <w:b/>
          <w:bCs/>
          <w:color w:val="000000" w:themeColor="text1"/>
          <w:sz w:val="32"/>
          <w:szCs w:val="32"/>
          <w:lang w:val="en-GB"/>
        </w:rPr>
        <w:t>16</w:t>
      </w:r>
      <w:r w:rsidR="2D8425EA" w:rsidRPr="00DC5C9A">
        <w:rPr>
          <w:rFonts w:ascii="Arial" w:eastAsia="Century Gothic" w:hAnsi="Arial" w:cs="Arial"/>
          <w:b/>
          <w:bCs/>
          <w:color w:val="000000" w:themeColor="text1"/>
          <w:sz w:val="32"/>
          <w:szCs w:val="32"/>
          <w:lang w:val="en-GB"/>
        </w:rPr>
        <w:t xml:space="preserve"> Work Experience/ Alternative Provision  </w:t>
      </w:r>
    </w:p>
    <w:p w14:paraId="52EA32CC" w14:textId="4DDFBF80" w:rsidR="2D8425EA" w:rsidRPr="00DC5C9A" w:rsidRDefault="00CC5694" w:rsidP="651AA4F2">
      <w:pPr>
        <w:rPr>
          <w:rFonts w:ascii="Arial" w:eastAsia="Century Gothic" w:hAnsi="Arial" w:cs="Arial"/>
          <w:i/>
          <w:iCs/>
          <w:color w:val="000000" w:themeColor="text1"/>
          <w:lang w:val="en-GB"/>
        </w:rPr>
      </w:pPr>
      <w:r w:rsidRPr="00DC5C9A">
        <w:rPr>
          <w:rFonts w:ascii="Arial" w:eastAsia="Century Gothic" w:hAnsi="Arial" w:cs="Arial"/>
          <w:i/>
          <w:iCs/>
          <w:color w:val="000000" w:themeColor="text1"/>
          <w:lang w:val="en-GB"/>
        </w:rPr>
        <w:t>16</w:t>
      </w:r>
      <w:r w:rsidR="00A077D0" w:rsidRPr="00DC5C9A">
        <w:rPr>
          <w:rFonts w:ascii="Arial" w:eastAsia="Century Gothic" w:hAnsi="Arial" w:cs="Arial"/>
          <w:i/>
          <w:iCs/>
          <w:color w:val="000000" w:themeColor="text1"/>
          <w:lang w:val="en-GB"/>
        </w:rPr>
        <w:t xml:space="preserve">.1 </w:t>
      </w:r>
      <w:r w:rsidR="006C3841" w:rsidRPr="00DC5C9A">
        <w:rPr>
          <w:rFonts w:ascii="Arial" w:eastAsia="Century Gothic" w:hAnsi="Arial" w:cs="Arial"/>
          <w:i/>
          <w:iCs/>
          <w:color w:val="000000" w:themeColor="text1"/>
          <w:lang w:val="en-GB"/>
        </w:rPr>
        <w:t>Joseph Cash</w:t>
      </w:r>
      <w:r w:rsidR="2D8425EA" w:rsidRPr="00DC5C9A">
        <w:rPr>
          <w:rFonts w:ascii="Arial" w:eastAsia="Century Gothic" w:hAnsi="Arial" w:cs="Arial"/>
          <w:i/>
          <w:iCs/>
          <w:color w:val="000000" w:themeColor="text1"/>
          <w:lang w:val="en-GB"/>
        </w:rPr>
        <w:t xml:space="preserve"> will continue to be responsible for the safeguarding of Students placed with an alternative provision provider or work experience</w:t>
      </w:r>
      <w:r w:rsidR="2D8425EA" w:rsidRPr="00DC5C9A">
        <w:rPr>
          <w:rFonts w:ascii="Arial" w:eastAsia="Century Gothic" w:hAnsi="Arial" w:cs="Arial"/>
          <w:b/>
          <w:bCs/>
          <w:i/>
          <w:iCs/>
          <w:color w:val="000000" w:themeColor="text1"/>
          <w:lang w:val="en-GB"/>
        </w:rPr>
        <w:t xml:space="preserve"> </w:t>
      </w:r>
      <w:r w:rsidR="2D8425EA" w:rsidRPr="00DC5C9A">
        <w:rPr>
          <w:rFonts w:ascii="Arial" w:eastAsia="Century Gothic" w:hAnsi="Arial" w:cs="Arial"/>
          <w:i/>
          <w:iCs/>
          <w:color w:val="000000" w:themeColor="text1"/>
          <w:lang w:val="en-GB"/>
        </w:rPr>
        <w:t xml:space="preserve">and will be satisfied that this provider meets the needs of the pupil.  Written confirmation from the provider that appropriate safeguarding checks have been carried out will be sought on individuals working at the establishment, i.e. those checks that </w:t>
      </w:r>
      <w:r w:rsidR="006C3841" w:rsidRPr="00DC5C9A">
        <w:rPr>
          <w:rFonts w:ascii="Arial" w:eastAsia="Century Gothic" w:hAnsi="Arial" w:cs="Arial"/>
          <w:i/>
          <w:iCs/>
          <w:color w:val="000000" w:themeColor="text1"/>
          <w:lang w:val="en-GB"/>
        </w:rPr>
        <w:t>Joseph Cash</w:t>
      </w:r>
      <w:r w:rsidR="2D8425EA" w:rsidRPr="00DC5C9A">
        <w:rPr>
          <w:rFonts w:ascii="Arial" w:eastAsia="Century Gothic" w:hAnsi="Arial" w:cs="Arial"/>
          <w:i/>
          <w:iCs/>
          <w:color w:val="000000" w:themeColor="text1"/>
          <w:lang w:val="en-GB"/>
        </w:rPr>
        <w:t xml:space="preserve"> would otherwise perform in respect of its own staff. </w:t>
      </w:r>
    </w:p>
    <w:p w14:paraId="2E7C41D7" w14:textId="135C7AB9" w:rsidR="1E573406" w:rsidRPr="00DC5C9A" w:rsidRDefault="2D8425EA" w:rsidP="1E573406">
      <w:pPr>
        <w:rPr>
          <w:rFonts w:ascii="Arial" w:eastAsia="Century Gothic" w:hAnsi="Arial" w:cs="Arial"/>
          <w:i/>
          <w:iCs/>
          <w:color w:val="000000" w:themeColor="text1"/>
          <w:lang w:val="en-GB"/>
        </w:rPr>
      </w:pPr>
      <w:r w:rsidRPr="00DC5C9A">
        <w:rPr>
          <w:rFonts w:ascii="Arial" w:eastAsia="Century Gothic" w:hAnsi="Arial" w:cs="Arial"/>
          <w:color w:val="000000" w:themeColor="text1"/>
        </w:rPr>
        <w:t xml:space="preserve"> </w:t>
      </w:r>
      <w:r w:rsidRPr="00DC5C9A">
        <w:rPr>
          <w:rFonts w:ascii="Arial" w:hAnsi="Arial" w:cs="Arial"/>
          <w:color w:val="000000" w:themeColor="text1"/>
        </w:rPr>
        <w:br/>
      </w:r>
      <w:r w:rsidRPr="00DC5C9A">
        <w:rPr>
          <w:rFonts w:ascii="Arial" w:eastAsia="Century Gothic" w:hAnsi="Arial" w:cs="Arial"/>
          <w:color w:val="000000" w:themeColor="text1"/>
        </w:rPr>
        <w:t xml:space="preserve"> </w:t>
      </w:r>
      <w:r w:rsidR="00CC5694" w:rsidRPr="00DC5C9A">
        <w:rPr>
          <w:rFonts w:ascii="Arial" w:eastAsia="Century Gothic" w:hAnsi="Arial" w:cs="Arial"/>
          <w:color w:val="000000" w:themeColor="text1"/>
        </w:rPr>
        <w:t>16</w:t>
      </w:r>
      <w:r w:rsidRPr="00DC5C9A">
        <w:rPr>
          <w:rFonts w:ascii="Arial" w:eastAsia="Century Gothic" w:hAnsi="Arial" w:cs="Arial"/>
          <w:i/>
          <w:iCs/>
          <w:color w:val="000000" w:themeColor="text1"/>
          <w:lang w:val="en-GB"/>
        </w:rPr>
        <w:t xml:space="preserve">.2 The DSL will continue to have oversight of all pupils accessing any part of their learning from an alternative provider or delivery online or offsite provided by any organisation or individual not employed by </w:t>
      </w:r>
      <w:r w:rsidR="006C3841" w:rsidRPr="00DC5C9A">
        <w:rPr>
          <w:rFonts w:ascii="Arial" w:eastAsia="Century Gothic" w:hAnsi="Arial" w:cs="Arial"/>
          <w:i/>
          <w:iCs/>
          <w:color w:val="000000" w:themeColor="text1"/>
          <w:lang w:val="en-GB"/>
        </w:rPr>
        <w:t>Joseph Cash</w:t>
      </w:r>
      <w:r w:rsidRPr="00DC5C9A">
        <w:rPr>
          <w:rFonts w:ascii="Arial" w:eastAsia="Century Gothic" w:hAnsi="Arial" w:cs="Arial"/>
          <w:i/>
          <w:iCs/>
          <w:color w:val="000000" w:themeColor="text1"/>
          <w:lang w:val="en-GB"/>
        </w:rPr>
        <w:t xml:space="preserve">.  The DSL will ensure that robust arrangements are in place for timely and effective information sharing of safeguarding information between </w:t>
      </w:r>
      <w:r w:rsidR="006C3841" w:rsidRPr="00DC5C9A">
        <w:rPr>
          <w:rFonts w:ascii="Arial" w:eastAsia="Century Gothic" w:hAnsi="Arial" w:cs="Arial"/>
          <w:i/>
          <w:iCs/>
          <w:color w:val="000000" w:themeColor="text1"/>
          <w:lang w:val="en-GB"/>
        </w:rPr>
        <w:t>Joseph Cash</w:t>
      </w:r>
      <w:r w:rsidRPr="00DC5C9A">
        <w:rPr>
          <w:rFonts w:ascii="Arial" w:eastAsia="Century Gothic" w:hAnsi="Arial" w:cs="Arial"/>
          <w:i/>
          <w:iCs/>
          <w:color w:val="000000" w:themeColor="text1"/>
          <w:lang w:val="en-GB"/>
        </w:rPr>
        <w:t xml:space="preserve"> and alternative/external providers.    </w:t>
      </w:r>
      <w:r w:rsidRPr="00DC5C9A">
        <w:rPr>
          <w:rFonts w:ascii="Arial" w:eastAsia="Century Gothic" w:hAnsi="Arial" w:cs="Arial"/>
          <w:color w:val="000000" w:themeColor="text1"/>
        </w:rPr>
        <w:t xml:space="preserve"> </w:t>
      </w:r>
      <w:r w:rsidRPr="00DC5C9A">
        <w:rPr>
          <w:rFonts w:ascii="Arial" w:hAnsi="Arial" w:cs="Arial"/>
          <w:color w:val="000000" w:themeColor="text1"/>
        </w:rPr>
        <w:br/>
      </w:r>
      <w:r w:rsidRPr="00DC5C9A">
        <w:rPr>
          <w:rFonts w:ascii="Arial" w:eastAsia="Century Gothic" w:hAnsi="Arial" w:cs="Arial"/>
          <w:color w:val="000000" w:themeColor="text1"/>
        </w:rPr>
        <w:t xml:space="preserve">  </w:t>
      </w:r>
      <w:r w:rsidRPr="00DC5C9A">
        <w:rPr>
          <w:rFonts w:ascii="Arial" w:hAnsi="Arial" w:cs="Arial"/>
          <w:color w:val="000000" w:themeColor="text1"/>
        </w:rPr>
        <w:br/>
      </w:r>
      <w:r w:rsidRPr="00DC5C9A">
        <w:rPr>
          <w:rFonts w:ascii="Arial" w:eastAsia="Century Gothic" w:hAnsi="Arial" w:cs="Arial"/>
          <w:color w:val="000000" w:themeColor="text1"/>
        </w:rPr>
        <w:t xml:space="preserve"> </w:t>
      </w:r>
      <w:r w:rsidR="00CC5694" w:rsidRPr="00DC5C9A">
        <w:rPr>
          <w:rFonts w:ascii="Arial" w:eastAsia="Century Gothic" w:hAnsi="Arial" w:cs="Arial"/>
          <w:i/>
          <w:iCs/>
          <w:color w:val="000000" w:themeColor="text1"/>
          <w:lang w:val="en-GB"/>
        </w:rPr>
        <w:t>16</w:t>
      </w:r>
      <w:r w:rsidR="00A077D0" w:rsidRPr="00DC5C9A">
        <w:rPr>
          <w:rFonts w:ascii="Arial" w:eastAsia="Century Gothic" w:hAnsi="Arial" w:cs="Arial"/>
          <w:i/>
          <w:iCs/>
          <w:color w:val="000000" w:themeColor="text1"/>
          <w:lang w:val="en-GB"/>
        </w:rPr>
        <w:t>.3</w:t>
      </w:r>
      <w:r w:rsidRPr="00DC5C9A">
        <w:rPr>
          <w:rFonts w:ascii="Arial" w:eastAsia="Century Gothic" w:hAnsi="Arial" w:cs="Arial"/>
          <w:i/>
          <w:iCs/>
          <w:color w:val="000000" w:themeColor="text1"/>
          <w:lang w:val="en-GB"/>
        </w:rPr>
        <w:t xml:space="preserve"> The DSL will also take responsibility for ensuring that robust procedures are in place to confirm attendance and to enable the swift reporting of non-attendance and children going missing from alternative/ external providers at any time when they should be with that provider.</w:t>
      </w:r>
    </w:p>
    <w:p w14:paraId="3C2238E8" w14:textId="71D3777F" w:rsidR="3DCEEB72" w:rsidRPr="00DC5C9A" w:rsidRDefault="3DCEEB72" w:rsidP="3DCEEB72">
      <w:pPr>
        <w:pStyle w:val="Heading1"/>
        <w:jc w:val="both"/>
        <w:rPr>
          <w:rStyle w:val="Heading1Char"/>
          <w:rFonts w:ascii="Arial" w:eastAsia="Century Gothic" w:hAnsi="Arial" w:cs="Arial"/>
          <w:b/>
          <w:bCs/>
          <w:color w:val="000000" w:themeColor="text1"/>
          <w:lang w:val="en-GB"/>
        </w:rPr>
      </w:pPr>
    </w:p>
    <w:p w14:paraId="5A4ED5AD" w14:textId="77777777" w:rsidR="00275FAC" w:rsidRPr="00DC5C9A" w:rsidRDefault="2127F3A4" w:rsidP="3DCEEB72">
      <w:pPr>
        <w:pStyle w:val="Heading1"/>
        <w:jc w:val="both"/>
        <w:rPr>
          <w:rStyle w:val="Heading1Char"/>
          <w:rFonts w:ascii="Arial" w:eastAsia="Century Gothic" w:hAnsi="Arial" w:cs="Arial"/>
          <w:b/>
          <w:bCs/>
          <w:color w:val="000000" w:themeColor="text1"/>
          <w:lang w:val="en-GB"/>
        </w:rPr>
      </w:pPr>
      <w:r w:rsidRPr="00DC5C9A">
        <w:rPr>
          <w:rStyle w:val="Heading1Char"/>
          <w:rFonts w:ascii="Arial" w:eastAsia="Century Gothic" w:hAnsi="Arial" w:cs="Arial"/>
          <w:b/>
          <w:bCs/>
          <w:color w:val="000000" w:themeColor="text1"/>
          <w:lang w:val="en-GB"/>
        </w:rPr>
        <w:t>17 Use of School Premises for non-school activities</w:t>
      </w:r>
    </w:p>
    <w:p w14:paraId="1DDAAD23" w14:textId="5973B8A1" w:rsidR="2127F3A4" w:rsidRPr="00DC5C9A" w:rsidRDefault="2127F3A4" w:rsidP="3DCEEB72">
      <w:pPr>
        <w:pStyle w:val="Heading1"/>
        <w:jc w:val="both"/>
        <w:rPr>
          <w:rStyle w:val="Heading1Char"/>
          <w:rFonts w:ascii="Arial" w:eastAsia="Century Gothic" w:hAnsi="Arial" w:cs="Arial"/>
          <w:b/>
          <w:bCs/>
          <w:color w:val="000000" w:themeColor="text1"/>
          <w:lang w:val="en-GB"/>
        </w:rPr>
      </w:pPr>
    </w:p>
    <w:p w14:paraId="280F3806" w14:textId="10440398" w:rsidR="2127F3A4" w:rsidRPr="00DC5C9A" w:rsidRDefault="006C3841" w:rsidP="3DCEEB72">
      <w:pPr>
        <w:spacing w:after="0"/>
        <w:rPr>
          <w:rFonts w:ascii="Arial" w:eastAsia="Century Gothic" w:hAnsi="Arial" w:cs="Arial"/>
          <w:color w:val="000000" w:themeColor="text1"/>
        </w:rPr>
      </w:pPr>
      <w:r w:rsidRPr="00DC5C9A">
        <w:rPr>
          <w:rFonts w:ascii="Arial" w:eastAsia="Century Gothic" w:hAnsi="Arial" w:cs="Arial"/>
          <w:color w:val="000000" w:themeColor="text1"/>
        </w:rPr>
        <w:t>Joseph Cash</w:t>
      </w:r>
      <w:r w:rsidR="2127F3A4" w:rsidRPr="00DC5C9A">
        <w:rPr>
          <w:rFonts w:ascii="Arial" w:eastAsia="Century Gothic" w:hAnsi="Arial" w:cs="Arial"/>
          <w:color w:val="000000" w:themeColor="text1"/>
        </w:rPr>
        <w:t xml:space="preserve"> may hire or rent out school or college facilities/premises to </w:t>
      </w:r>
      <w:proofErr w:type="spellStart"/>
      <w:r w:rsidR="2127F3A4" w:rsidRPr="00DC5C9A">
        <w:rPr>
          <w:rFonts w:ascii="Arial" w:eastAsia="Century Gothic" w:hAnsi="Arial" w:cs="Arial"/>
          <w:color w:val="000000" w:themeColor="text1"/>
        </w:rPr>
        <w:t>organisations</w:t>
      </w:r>
      <w:proofErr w:type="spellEnd"/>
      <w:r w:rsidR="2127F3A4" w:rsidRPr="00DC5C9A">
        <w:rPr>
          <w:rFonts w:ascii="Arial" w:eastAsia="Century Gothic" w:hAnsi="Arial" w:cs="Arial"/>
          <w:color w:val="000000" w:themeColor="text1"/>
        </w:rPr>
        <w:t xml:space="preserve"> or individuals. Safeguarding is still considered with </w:t>
      </w:r>
      <w:proofErr w:type="gramStart"/>
      <w:r w:rsidR="2127F3A4" w:rsidRPr="00DC5C9A">
        <w:rPr>
          <w:rFonts w:ascii="Arial" w:eastAsia="Century Gothic" w:hAnsi="Arial" w:cs="Arial"/>
          <w:color w:val="000000" w:themeColor="text1"/>
        </w:rPr>
        <w:t>this</w:t>
      </w:r>
      <w:proofErr w:type="gramEnd"/>
      <w:r w:rsidR="2127F3A4" w:rsidRPr="00DC5C9A">
        <w:rPr>
          <w:rFonts w:ascii="Arial" w:eastAsia="Century Gothic" w:hAnsi="Arial" w:cs="Arial"/>
          <w:color w:val="000000" w:themeColor="text1"/>
        </w:rPr>
        <w:t xml:space="preserve"> and </w:t>
      </w:r>
      <w:r w:rsidRPr="00DC5C9A">
        <w:rPr>
          <w:rFonts w:ascii="Arial" w:eastAsia="Century Gothic" w:hAnsi="Arial" w:cs="Arial"/>
          <w:color w:val="000000" w:themeColor="text1"/>
        </w:rPr>
        <w:t>Joseph Cash</w:t>
      </w:r>
      <w:r w:rsidR="2127F3A4" w:rsidRPr="00DC5C9A">
        <w:rPr>
          <w:rFonts w:ascii="Arial" w:eastAsia="Century Gothic" w:hAnsi="Arial" w:cs="Arial"/>
          <w:color w:val="000000" w:themeColor="text1"/>
        </w:rPr>
        <w:t xml:space="preserve"> will seek assurance that the provider has appropriate safeguarding and child protection policies and procedures in place including liaising directly with </w:t>
      </w:r>
      <w:r w:rsidRPr="00DC5C9A">
        <w:rPr>
          <w:rFonts w:ascii="Arial" w:eastAsia="Century Gothic" w:hAnsi="Arial" w:cs="Arial"/>
          <w:color w:val="000000" w:themeColor="text1"/>
        </w:rPr>
        <w:t>Joseph Cash</w:t>
      </w:r>
      <w:r w:rsidR="2127F3A4" w:rsidRPr="00DC5C9A">
        <w:rPr>
          <w:rFonts w:ascii="Arial" w:eastAsia="Century Gothic" w:hAnsi="Arial" w:cs="Arial"/>
          <w:color w:val="000000" w:themeColor="text1"/>
        </w:rPr>
        <w:t xml:space="preserve"> on these matters were appropriate. This applies whether the children in attendance are on </w:t>
      </w:r>
      <w:r w:rsidRPr="00DC5C9A">
        <w:rPr>
          <w:rFonts w:ascii="Arial" w:eastAsia="Century Gothic" w:hAnsi="Arial" w:cs="Arial"/>
          <w:color w:val="000000" w:themeColor="text1"/>
        </w:rPr>
        <w:t>Joseph Cash</w:t>
      </w:r>
      <w:r w:rsidR="2127F3A4" w:rsidRPr="00DC5C9A">
        <w:rPr>
          <w:rFonts w:ascii="Arial" w:eastAsia="Century Gothic" w:hAnsi="Arial" w:cs="Arial"/>
          <w:color w:val="000000" w:themeColor="text1"/>
        </w:rPr>
        <w:t xml:space="preserve">’s roll or not. The governing body/proprietor will ensure safeguarding requirements are included in any transfer of control agreement and that failure to comply with this would result in termination of the agreement. </w:t>
      </w:r>
      <w:hyperlink r:id="rId30">
        <w:r w:rsidR="2127F3A4" w:rsidRPr="00DC5C9A">
          <w:rPr>
            <w:rStyle w:val="Hyperlink"/>
            <w:rFonts w:ascii="Arial" w:eastAsia="Century Gothic" w:hAnsi="Arial" w:cs="Arial"/>
            <w:color w:val="000000" w:themeColor="text1"/>
          </w:rPr>
          <w:t>Keeping children safe in out-of-school settings</w:t>
        </w:r>
      </w:hyperlink>
      <w:r w:rsidR="2127F3A4" w:rsidRPr="00DC5C9A">
        <w:rPr>
          <w:rFonts w:ascii="Arial" w:eastAsia="Century Gothic" w:hAnsi="Arial" w:cs="Arial"/>
          <w:color w:val="000000" w:themeColor="text1"/>
        </w:rPr>
        <w:t xml:space="preserve"> offers guidance on this. In the event of an incident, </w:t>
      </w:r>
      <w:r w:rsidRPr="00DC5C9A">
        <w:rPr>
          <w:rFonts w:ascii="Arial" w:eastAsia="Century Gothic" w:hAnsi="Arial" w:cs="Arial"/>
          <w:color w:val="000000" w:themeColor="text1"/>
        </w:rPr>
        <w:t>Joseph Cash</w:t>
      </w:r>
      <w:r w:rsidR="2127F3A4" w:rsidRPr="00DC5C9A">
        <w:rPr>
          <w:rFonts w:ascii="Arial" w:eastAsia="Century Gothic" w:hAnsi="Arial" w:cs="Arial"/>
          <w:color w:val="000000" w:themeColor="text1"/>
        </w:rPr>
        <w:t xml:space="preserve"> will follow its own policy including informing the LADO.  </w:t>
      </w:r>
    </w:p>
    <w:p w14:paraId="79672281" w14:textId="3C3DB875" w:rsidR="3DCEEB72" w:rsidRPr="00DC5C9A" w:rsidRDefault="3DCEEB72" w:rsidP="3DCEEB72">
      <w:pPr>
        <w:rPr>
          <w:rFonts w:ascii="Arial" w:hAnsi="Arial" w:cs="Arial"/>
          <w:color w:val="000000" w:themeColor="text1"/>
          <w:lang w:val="en-GB"/>
        </w:rPr>
      </w:pPr>
    </w:p>
    <w:p w14:paraId="176CFC20" w14:textId="4613B5DE" w:rsidR="00567F09" w:rsidRPr="00DC5C9A" w:rsidRDefault="0AD25790" w:rsidP="1E573406">
      <w:pPr>
        <w:pStyle w:val="Heading1"/>
        <w:rPr>
          <w:rFonts w:ascii="Arial" w:eastAsia="Century Gothic" w:hAnsi="Arial" w:cs="Arial"/>
          <w:b/>
          <w:bCs/>
          <w:color w:val="000000" w:themeColor="text1"/>
          <w:lang w:val="en-GB"/>
        </w:rPr>
      </w:pPr>
      <w:r w:rsidRPr="00DC5C9A">
        <w:rPr>
          <w:rFonts w:ascii="Arial" w:eastAsia="Century Gothic" w:hAnsi="Arial" w:cs="Arial"/>
          <w:b/>
          <w:bCs/>
          <w:color w:val="000000" w:themeColor="text1"/>
          <w:lang w:val="en-GB"/>
        </w:rPr>
        <w:t>20</w:t>
      </w:r>
      <w:r w:rsidR="68798B4C" w:rsidRPr="00DC5C9A">
        <w:rPr>
          <w:rFonts w:ascii="Arial" w:eastAsia="Century Gothic" w:hAnsi="Arial" w:cs="Arial"/>
          <w:b/>
          <w:bCs/>
          <w:color w:val="000000" w:themeColor="text1"/>
          <w:lang w:val="en-GB"/>
        </w:rPr>
        <w:t xml:space="preserve"> </w:t>
      </w:r>
      <w:r w:rsidR="28977732" w:rsidRPr="00DC5C9A">
        <w:rPr>
          <w:rFonts w:ascii="Arial" w:eastAsia="Century Gothic" w:hAnsi="Arial" w:cs="Arial"/>
          <w:b/>
          <w:bCs/>
          <w:color w:val="000000" w:themeColor="text1"/>
          <w:lang w:val="en-GB"/>
        </w:rPr>
        <w:t xml:space="preserve">Summary </w:t>
      </w:r>
    </w:p>
    <w:p w14:paraId="07C3EEF8" w14:textId="14037E71" w:rsidR="00567F09" w:rsidRPr="00DC5C9A" w:rsidRDefault="2BFADD27" w:rsidP="1E573406">
      <w:pPr>
        <w:jc w:val="both"/>
        <w:rPr>
          <w:rFonts w:ascii="Arial" w:eastAsia="Century Gothic" w:hAnsi="Arial" w:cs="Arial"/>
          <w:color w:val="000000" w:themeColor="text1"/>
          <w:lang w:val="en-GB"/>
        </w:rPr>
      </w:pPr>
      <w:r w:rsidRPr="00DC5C9A">
        <w:rPr>
          <w:rFonts w:ascii="Arial" w:eastAsia="Century Gothic" w:hAnsi="Arial" w:cs="Arial"/>
          <w:color w:val="000000" w:themeColor="text1"/>
          <w:lang w:val="en-GB"/>
        </w:rPr>
        <w:t>20</w:t>
      </w:r>
      <w:r w:rsidR="7DC664F1" w:rsidRPr="00DC5C9A">
        <w:rPr>
          <w:rFonts w:ascii="Arial" w:eastAsia="Century Gothic" w:hAnsi="Arial" w:cs="Arial"/>
          <w:color w:val="000000" w:themeColor="text1"/>
          <w:lang w:val="en-GB"/>
        </w:rPr>
        <w:t>.</w:t>
      </w:r>
      <w:r w:rsidR="28977732" w:rsidRPr="00DC5C9A">
        <w:rPr>
          <w:rFonts w:ascii="Arial" w:eastAsia="Century Gothic" w:hAnsi="Arial" w:cs="Arial"/>
          <w:color w:val="000000" w:themeColor="text1"/>
          <w:lang w:val="en-GB"/>
        </w:rPr>
        <w:t xml:space="preserve">1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is committed to safeguarding children and will always make safeguarding decisions that are in the best interests of each child. For further information or if you have any queries about this policy, please contact </w:t>
      </w:r>
      <w:r w:rsidR="006C3841"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w:t>
      </w:r>
    </w:p>
    <w:p w14:paraId="734542D0" w14:textId="716728AF" w:rsidR="00567F09" w:rsidRPr="00DC5C9A" w:rsidRDefault="00567F09" w:rsidP="6B7920C2">
      <w:pPr>
        <w:spacing w:before="240" w:after="0"/>
        <w:jc w:val="both"/>
        <w:rPr>
          <w:rFonts w:ascii="Arial" w:eastAsia="Arial" w:hAnsi="Arial" w:cs="Arial"/>
          <w:b/>
          <w:bCs/>
          <w:color w:val="000000" w:themeColor="text1"/>
        </w:rPr>
      </w:pPr>
    </w:p>
    <w:p w14:paraId="4C9D0299" w14:textId="76F3C1E9" w:rsidR="00567F09" w:rsidRPr="00DC5C9A" w:rsidRDefault="00567F09" w:rsidP="6B7920C2">
      <w:pPr>
        <w:spacing w:before="240" w:after="0"/>
        <w:jc w:val="both"/>
        <w:rPr>
          <w:rFonts w:ascii="Arial" w:eastAsia="Arial" w:hAnsi="Arial" w:cs="Arial"/>
          <w:b/>
          <w:bCs/>
          <w:color w:val="000000" w:themeColor="text1"/>
        </w:rPr>
      </w:pPr>
    </w:p>
    <w:p w14:paraId="0BFD417F" w14:textId="56A4195A" w:rsidR="00567F09" w:rsidRPr="00DC5C9A" w:rsidRDefault="00567F09" w:rsidP="4C416678">
      <w:pPr>
        <w:spacing w:before="240" w:after="0"/>
        <w:jc w:val="both"/>
        <w:rPr>
          <w:rFonts w:ascii="Arial" w:eastAsia="Arial" w:hAnsi="Arial" w:cs="Arial"/>
          <w:b/>
          <w:bCs/>
          <w:color w:val="000000" w:themeColor="text1"/>
        </w:rPr>
      </w:pPr>
    </w:p>
    <w:p w14:paraId="7A4AA012" w14:textId="633F314C" w:rsidR="4C416678" w:rsidRPr="00DC5C9A" w:rsidRDefault="4C416678" w:rsidP="4C416678">
      <w:pPr>
        <w:spacing w:before="240" w:after="0"/>
        <w:jc w:val="both"/>
        <w:rPr>
          <w:rFonts w:ascii="Arial" w:eastAsia="Arial" w:hAnsi="Arial" w:cs="Arial"/>
          <w:b/>
          <w:bCs/>
          <w:color w:val="000000" w:themeColor="text1"/>
        </w:rPr>
      </w:pPr>
    </w:p>
    <w:p w14:paraId="20EBBB95" w14:textId="33CDD21D" w:rsidR="4C416678" w:rsidRPr="00DC5C9A" w:rsidRDefault="4C416678" w:rsidP="4C416678">
      <w:pPr>
        <w:spacing w:before="240" w:after="0"/>
        <w:jc w:val="both"/>
        <w:rPr>
          <w:rFonts w:ascii="Arial" w:eastAsia="Arial" w:hAnsi="Arial" w:cs="Arial"/>
          <w:b/>
          <w:bCs/>
          <w:color w:val="000000" w:themeColor="text1"/>
        </w:rPr>
      </w:pPr>
    </w:p>
    <w:p w14:paraId="29ACE126" w14:textId="2914F0DF" w:rsidR="4C416678" w:rsidRPr="00DC5C9A" w:rsidRDefault="4C416678" w:rsidP="4C416678">
      <w:pPr>
        <w:spacing w:before="240" w:after="0"/>
        <w:jc w:val="both"/>
        <w:rPr>
          <w:rFonts w:ascii="Arial" w:eastAsia="Arial" w:hAnsi="Arial" w:cs="Arial"/>
          <w:b/>
          <w:bCs/>
          <w:color w:val="000000" w:themeColor="text1"/>
        </w:rPr>
      </w:pPr>
    </w:p>
    <w:p w14:paraId="3F9D9A41" w14:textId="76C714AE" w:rsidR="4C416678" w:rsidRPr="00DC5C9A" w:rsidRDefault="4C416678" w:rsidP="4C416678">
      <w:pPr>
        <w:spacing w:before="240" w:after="0"/>
        <w:jc w:val="both"/>
        <w:rPr>
          <w:rFonts w:ascii="Arial" w:eastAsia="Arial" w:hAnsi="Arial" w:cs="Arial"/>
          <w:b/>
          <w:bCs/>
          <w:color w:val="000000" w:themeColor="text1"/>
        </w:rPr>
      </w:pPr>
    </w:p>
    <w:p w14:paraId="00312740" w14:textId="77777777" w:rsidR="006C3841" w:rsidRPr="00DC5C9A" w:rsidRDefault="006C3841" w:rsidP="4C416678">
      <w:pPr>
        <w:spacing w:before="240" w:after="0"/>
        <w:jc w:val="both"/>
        <w:rPr>
          <w:rFonts w:ascii="Arial" w:eastAsia="Arial" w:hAnsi="Arial" w:cs="Arial"/>
          <w:b/>
          <w:bCs/>
          <w:color w:val="000000" w:themeColor="text1"/>
        </w:rPr>
      </w:pPr>
    </w:p>
    <w:p w14:paraId="474A78A7" w14:textId="77777777" w:rsidR="006C3841" w:rsidRPr="00DC5C9A" w:rsidRDefault="006C3841" w:rsidP="4C416678">
      <w:pPr>
        <w:spacing w:before="240" w:after="0"/>
        <w:jc w:val="both"/>
        <w:rPr>
          <w:rFonts w:ascii="Arial" w:eastAsia="Arial" w:hAnsi="Arial" w:cs="Arial"/>
          <w:b/>
          <w:bCs/>
          <w:color w:val="000000" w:themeColor="text1"/>
        </w:rPr>
      </w:pPr>
    </w:p>
    <w:p w14:paraId="14B9D350" w14:textId="77777777" w:rsidR="006C3841" w:rsidRPr="00DC5C9A" w:rsidRDefault="006C3841" w:rsidP="4C416678">
      <w:pPr>
        <w:spacing w:before="240" w:after="0"/>
        <w:jc w:val="both"/>
        <w:rPr>
          <w:rFonts w:ascii="Arial" w:eastAsia="Arial" w:hAnsi="Arial" w:cs="Arial"/>
          <w:b/>
          <w:bCs/>
          <w:color w:val="000000" w:themeColor="text1"/>
        </w:rPr>
      </w:pPr>
    </w:p>
    <w:p w14:paraId="0314C1B8" w14:textId="77777777" w:rsidR="006C3841" w:rsidRPr="00DC5C9A" w:rsidRDefault="006C3841" w:rsidP="4C416678">
      <w:pPr>
        <w:spacing w:before="240" w:after="0"/>
        <w:jc w:val="both"/>
        <w:rPr>
          <w:rFonts w:ascii="Arial" w:eastAsia="Arial" w:hAnsi="Arial" w:cs="Arial"/>
          <w:b/>
          <w:bCs/>
          <w:color w:val="000000" w:themeColor="text1"/>
        </w:rPr>
      </w:pPr>
    </w:p>
    <w:p w14:paraId="30C188A3" w14:textId="77777777" w:rsidR="006C3841" w:rsidRPr="00DC5C9A" w:rsidRDefault="006C3841" w:rsidP="4C416678">
      <w:pPr>
        <w:spacing w:before="240" w:after="0"/>
        <w:jc w:val="both"/>
        <w:rPr>
          <w:rFonts w:ascii="Arial" w:eastAsia="Arial" w:hAnsi="Arial" w:cs="Arial"/>
          <w:b/>
          <w:bCs/>
          <w:color w:val="000000" w:themeColor="text1"/>
        </w:rPr>
      </w:pPr>
    </w:p>
    <w:p w14:paraId="1E2F83E9" w14:textId="77777777" w:rsidR="006C3841" w:rsidRPr="00DC5C9A" w:rsidRDefault="006C3841" w:rsidP="4C416678">
      <w:pPr>
        <w:spacing w:before="240" w:after="0"/>
        <w:jc w:val="both"/>
        <w:rPr>
          <w:rFonts w:ascii="Arial" w:eastAsia="Arial" w:hAnsi="Arial" w:cs="Arial"/>
          <w:b/>
          <w:bCs/>
          <w:color w:val="000000" w:themeColor="text1"/>
        </w:rPr>
      </w:pPr>
    </w:p>
    <w:p w14:paraId="14BC2B0F" w14:textId="77777777" w:rsidR="006C3841" w:rsidRPr="00DC5C9A" w:rsidRDefault="006C3841" w:rsidP="4C416678">
      <w:pPr>
        <w:spacing w:before="240" w:after="0"/>
        <w:jc w:val="both"/>
        <w:rPr>
          <w:rFonts w:ascii="Arial" w:eastAsia="Arial" w:hAnsi="Arial" w:cs="Arial"/>
          <w:b/>
          <w:bCs/>
          <w:color w:val="000000" w:themeColor="text1"/>
        </w:rPr>
      </w:pPr>
    </w:p>
    <w:p w14:paraId="74203390" w14:textId="77777777" w:rsidR="006C3841" w:rsidRPr="00DC5C9A" w:rsidRDefault="006C3841" w:rsidP="4C416678">
      <w:pPr>
        <w:spacing w:before="240" w:after="0"/>
        <w:jc w:val="both"/>
        <w:rPr>
          <w:rFonts w:ascii="Arial" w:eastAsia="Arial" w:hAnsi="Arial" w:cs="Arial"/>
          <w:b/>
          <w:bCs/>
          <w:color w:val="000000" w:themeColor="text1"/>
        </w:rPr>
      </w:pPr>
    </w:p>
    <w:p w14:paraId="1752973E" w14:textId="77777777" w:rsidR="006C3841" w:rsidRPr="00DC5C9A" w:rsidRDefault="006C3841" w:rsidP="4C416678">
      <w:pPr>
        <w:spacing w:before="240" w:after="0"/>
        <w:jc w:val="both"/>
        <w:rPr>
          <w:rFonts w:ascii="Arial" w:eastAsia="Arial" w:hAnsi="Arial" w:cs="Arial"/>
          <w:b/>
          <w:bCs/>
          <w:color w:val="000000" w:themeColor="text1"/>
        </w:rPr>
      </w:pPr>
    </w:p>
    <w:p w14:paraId="28CC7E44" w14:textId="77777777" w:rsidR="006C3841" w:rsidRPr="00DC5C9A" w:rsidRDefault="006C3841" w:rsidP="4C416678">
      <w:pPr>
        <w:spacing w:before="240" w:after="0"/>
        <w:jc w:val="both"/>
        <w:rPr>
          <w:rFonts w:ascii="Arial" w:eastAsia="Arial" w:hAnsi="Arial" w:cs="Arial"/>
          <w:b/>
          <w:bCs/>
          <w:color w:val="000000" w:themeColor="text1"/>
        </w:rPr>
      </w:pPr>
    </w:p>
    <w:p w14:paraId="0223ECFE" w14:textId="7ED8B1CD" w:rsidR="4C416678" w:rsidRPr="00DC5C9A" w:rsidRDefault="4C416678" w:rsidP="47748CF0">
      <w:pPr>
        <w:spacing w:before="240" w:after="0"/>
        <w:jc w:val="both"/>
        <w:rPr>
          <w:rFonts w:ascii="Arial" w:eastAsia="Arial" w:hAnsi="Arial" w:cs="Arial"/>
          <w:b/>
          <w:bCs/>
          <w:color w:val="000000" w:themeColor="text1"/>
        </w:rPr>
      </w:pPr>
    </w:p>
    <w:p w14:paraId="06D4271A" w14:textId="616007BB" w:rsidR="47748CF0" w:rsidRPr="00DC5C9A" w:rsidRDefault="47748CF0" w:rsidP="47748CF0">
      <w:pPr>
        <w:spacing w:before="240" w:after="0"/>
        <w:jc w:val="both"/>
        <w:rPr>
          <w:rFonts w:ascii="Arial" w:eastAsia="Arial" w:hAnsi="Arial" w:cs="Arial"/>
          <w:b/>
          <w:bCs/>
          <w:color w:val="000000" w:themeColor="text1"/>
        </w:rPr>
      </w:pPr>
    </w:p>
    <w:p w14:paraId="7685328C" w14:textId="425ABDB7" w:rsidR="00567F09" w:rsidRPr="00DC5C9A" w:rsidRDefault="28977732" w:rsidP="47748CF0">
      <w:pPr>
        <w:pStyle w:val="Heading1"/>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lastRenderedPageBreak/>
        <w:t>Appendix A</w:t>
      </w:r>
    </w:p>
    <w:p w14:paraId="66BA9F7A" w14:textId="4814D0C4" w:rsidR="00567F09" w:rsidRPr="00DC5C9A" w:rsidRDefault="006C3841"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’s safeguarding policy is intended to be used in conjunction with the following policies; </w:t>
      </w:r>
    </w:p>
    <w:p w14:paraId="00820973" w14:textId="0C4AE93F" w:rsidR="00567F09" w:rsidRPr="00DC5C9A" w:rsidRDefault="006C3841" w:rsidP="6B7920C2">
      <w:pPr>
        <w:spacing w:line="240" w:lineRule="auto"/>
        <w:jc w:val="both"/>
        <w:rPr>
          <w:rFonts w:ascii="Arial" w:eastAsia="Century Gothic" w:hAnsi="Arial" w:cs="Arial"/>
          <w:color w:val="000000" w:themeColor="text1"/>
        </w:rPr>
      </w:pPr>
      <w:r w:rsidRPr="00DC5C9A">
        <w:rPr>
          <w:rFonts w:ascii="Arial" w:eastAsia="Century Gothic" w:hAnsi="Arial" w:cs="Arial"/>
          <w:color w:val="000000" w:themeColor="text1"/>
          <w:lang w:val="en-GB"/>
        </w:rPr>
        <w:t>Joseph Cash</w:t>
      </w:r>
      <w:r w:rsidR="28977732" w:rsidRPr="00DC5C9A">
        <w:rPr>
          <w:rFonts w:ascii="Arial" w:eastAsia="Century Gothic" w:hAnsi="Arial" w:cs="Arial"/>
          <w:color w:val="000000" w:themeColor="text1"/>
          <w:lang w:val="en-GB"/>
        </w:rPr>
        <w:t xml:space="preserve"> adheres to Coventry Safeguarding Children Partnership Policies, which can be found here: </w:t>
      </w:r>
    </w:p>
    <w:p w14:paraId="642D663A" w14:textId="483B3DE0" w:rsidR="00567F09" w:rsidRPr="00DC5C9A" w:rsidRDefault="28977732" w:rsidP="4C416678">
      <w:pPr>
        <w:pStyle w:val="ListParagraph"/>
        <w:numPr>
          <w:ilvl w:val="0"/>
          <w:numId w:val="5"/>
        </w:numPr>
        <w:jc w:val="both"/>
        <w:rPr>
          <w:rFonts w:ascii="Arial" w:eastAsia="Century Gothic" w:hAnsi="Arial" w:cs="Arial"/>
          <w:color w:val="000000" w:themeColor="text1"/>
        </w:rPr>
      </w:pPr>
      <w:hyperlink r:id="rId31">
        <w:r w:rsidRPr="00DC5C9A">
          <w:rPr>
            <w:rStyle w:val="Hyperlink"/>
            <w:rFonts w:ascii="Arial" w:eastAsia="Century Gothic" w:hAnsi="Arial" w:cs="Arial"/>
            <w:color w:val="000000" w:themeColor="text1"/>
            <w:lang w:val="en-GB"/>
          </w:rPr>
          <w:t xml:space="preserve">Allegations Against Staff or Volunteers </w:t>
        </w:r>
        <w:r w:rsidRPr="00DC5C9A">
          <w:rPr>
            <w:rStyle w:val="Hyperlink"/>
            <w:rFonts w:ascii="Arial" w:eastAsia="Century Gothic" w:hAnsi="Arial" w:cs="Arial"/>
            <w:b/>
            <w:bCs/>
            <w:color w:val="000000" w:themeColor="text1"/>
            <w:lang w:val="en-GB"/>
          </w:rPr>
          <w:t xml:space="preserve">(CSCP) </w:t>
        </w:r>
      </w:hyperlink>
    </w:p>
    <w:p w14:paraId="30973D49" w14:textId="19B5E268"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Style w:val="Hyperlink"/>
          <w:rFonts w:ascii="Arial" w:eastAsia="Century Gothic" w:hAnsi="Arial" w:cs="Arial"/>
          <w:color w:val="000000" w:themeColor="text1"/>
          <w:lang w:val="en-GB"/>
        </w:rPr>
        <w:t xml:space="preserve">Allegations Against Members of Staff </w:t>
      </w:r>
    </w:p>
    <w:p w14:paraId="69115A04" w14:textId="100A7E05"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Anti – Bullying Policy</w:t>
      </w:r>
    </w:p>
    <w:p w14:paraId="3D454418" w14:textId="12AA1577"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Attendance Policy </w:t>
      </w:r>
    </w:p>
    <w:p w14:paraId="4DE4D9A0" w14:textId="6C350473"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Behaviour Policy</w:t>
      </w:r>
    </w:p>
    <w:p w14:paraId="3BEF87C7" w14:textId="5D483540"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Children/Young people with Medical Needs </w:t>
      </w:r>
    </w:p>
    <w:p w14:paraId="0A680020" w14:textId="5BA78AC0"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Children Missing in Education Procedures </w:t>
      </w:r>
    </w:p>
    <w:p w14:paraId="3E394A11" w14:textId="1C27B8A5"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Complaints Policy </w:t>
      </w:r>
    </w:p>
    <w:p w14:paraId="7DEEFE1D" w14:textId="074C2BAF"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Critical Incident Plan </w:t>
      </w:r>
    </w:p>
    <w:p w14:paraId="0741AFDC" w14:textId="7F4F00EE"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Data Protection Policy and Privacy Notice</w:t>
      </w:r>
    </w:p>
    <w:p w14:paraId="312C704E" w14:textId="3F389855"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Equalities Policy </w:t>
      </w:r>
    </w:p>
    <w:p w14:paraId="730D3FE9" w14:textId="12760BF9" w:rsidR="00567F09" w:rsidRPr="00DC5C9A" w:rsidRDefault="28977732" w:rsidP="4C416678">
      <w:pPr>
        <w:pStyle w:val="ListParagraph"/>
        <w:numPr>
          <w:ilvl w:val="0"/>
          <w:numId w:val="5"/>
        </w:numPr>
        <w:jc w:val="both"/>
        <w:rPr>
          <w:rFonts w:ascii="Arial" w:eastAsia="Century Gothic" w:hAnsi="Arial" w:cs="Arial"/>
          <w:color w:val="000000" w:themeColor="text1"/>
          <w:lang w:val="en-GB"/>
        </w:rPr>
      </w:pPr>
      <w:hyperlink r:id="rId32">
        <w:r w:rsidRPr="00DC5C9A">
          <w:rPr>
            <w:rStyle w:val="Hyperlink"/>
            <w:rFonts w:ascii="Arial" w:eastAsia="Century Gothic" w:hAnsi="Arial" w:cs="Arial"/>
            <w:color w:val="000000" w:themeColor="text1"/>
            <w:lang w:val="en-GB"/>
          </w:rPr>
          <w:t>Managing Professional Disagreements (</w:t>
        </w:r>
        <w:r w:rsidRPr="00DC5C9A">
          <w:rPr>
            <w:rStyle w:val="Hyperlink"/>
            <w:rFonts w:ascii="Arial" w:eastAsia="Century Gothic" w:hAnsi="Arial" w:cs="Arial"/>
            <w:b/>
            <w:bCs/>
            <w:color w:val="000000" w:themeColor="text1"/>
            <w:lang w:val="en-GB"/>
          </w:rPr>
          <w:t>CSCP</w:t>
        </w:r>
        <w:r w:rsidRPr="00DC5C9A">
          <w:rPr>
            <w:rStyle w:val="Hyperlink"/>
            <w:rFonts w:ascii="Arial" w:eastAsia="Century Gothic" w:hAnsi="Arial" w:cs="Arial"/>
            <w:color w:val="000000" w:themeColor="text1"/>
            <w:lang w:val="en-GB"/>
          </w:rPr>
          <w:t xml:space="preserve">) </w:t>
        </w:r>
      </w:hyperlink>
    </w:p>
    <w:p w14:paraId="3D1A381D" w14:textId="55C37071"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Health &amp; Safety Policy</w:t>
      </w:r>
    </w:p>
    <w:p w14:paraId="0578765F" w14:textId="448813BC"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HR &amp; Governance Policy </w:t>
      </w:r>
    </w:p>
    <w:p w14:paraId="63FDE59F" w14:textId="136D94C6"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Online Safety </w:t>
      </w:r>
      <w:r w:rsidR="006C3841" w:rsidRPr="00DC5C9A">
        <w:rPr>
          <w:rFonts w:ascii="Arial" w:eastAsia="Century Gothic" w:hAnsi="Arial" w:cs="Arial"/>
          <w:color w:val="000000" w:themeColor="text1"/>
          <w:lang w:val="en-GB"/>
        </w:rPr>
        <w:t>Policy</w:t>
      </w:r>
    </w:p>
    <w:p w14:paraId="7745A0F9" w14:textId="0958FFBD"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Intimate Care Policy </w:t>
      </w:r>
    </w:p>
    <w:p w14:paraId="58B14CC9" w14:textId="766BE917"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IT Policy </w:t>
      </w:r>
    </w:p>
    <w:p w14:paraId="445D3C8A" w14:textId="71A953A0"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Lone Working Policy/Home visits policy</w:t>
      </w:r>
    </w:p>
    <w:p w14:paraId="32DACB09" w14:textId="18F1D2F9"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Medicine &amp; First Aid Policy </w:t>
      </w:r>
    </w:p>
    <w:p w14:paraId="7AD80903" w14:textId="2ED627F1"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Primary-Secondary Transition Policy </w:t>
      </w:r>
    </w:p>
    <w:p w14:paraId="3C4D2CED" w14:textId="05586CE2"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PSHE Policy</w:t>
      </w:r>
    </w:p>
    <w:p w14:paraId="59550284" w14:textId="77777777" w:rsidR="006C3841"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SRE Policy </w:t>
      </w:r>
    </w:p>
    <w:p w14:paraId="492135A8" w14:textId="463BEF5A"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Safer Recruitment Policy</w:t>
      </w:r>
    </w:p>
    <w:p w14:paraId="2790F861" w14:textId="532C9A74"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Site Security Policy</w:t>
      </w:r>
    </w:p>
    <w:p w14:paraId="6DAC2A2C" w14:textId="26EA1D2D"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SEND Policy </w:t>
      </w:r>
    </w:p>
    <w:p w14:paraId="1478CA1F" w14:textId="6F1A7CA9"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Staff Code of Conduct </w:t>
      </w:r>
    </w:p>
    <w:p w14:paraId="09972A90" w14:textId="4E4DDD0F"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Trips and Visits Policy </w:t>
      </w:r>
    </w:p>
    <w:p w14:paraId="3F744871" w14:textId="54F8342D" w:rsidR="00567F09" w:rsidRPr="00DC5C9A" w:rsidRDefault="006C3841"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Positive Handling</w:t>
      </w:r>
      <w:r w:rsidR="28977732" w:rsidRPr="00DC5C9A">
        <w:rPr>
          <w:rFonts w:ascii="Arial" w:eastAsia="Century Gothic" w:hAnsi="Arial" w:cs="Arial"/>
          <w:color w:val="000000" w:themeColor="text1"/>
          <w:lang w:val="en-GB"/>
        </w:rPr>
        <w:t xml:space="preserve"> Policy </w:t>
      </w:r>
    </w:p>
    <w:p w14:paraId="4EF88E6E" w14:textId="1A941449"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Visitor Management Policy </w:t>
      </w:r>
    </w:p>
    <w:p w14:paraId="2568F0F9" w14:textId="48509E62" w:rsidR="00567F09" w:rsidRPr="00DC5C9A" w:rsidRDefault="28977732" w:rsidP="6B7920C2">
      <w:pPr>
        <w:pStyle w:val="ListParagraph"/>
        <w:numPr>
          <w:ilvl w:val="0"/>
          <w:numId w:val="5"/>
        </w:num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Whistleblowing Policy </w:t>
      </w:r>
    </w:p>
    <w:p w14:paraId="13A6A06E" w14:textId="77777777" w:rsidR="006C3841" w:rsidRPr="00DC5C9A" w:rsidRDefault="006C3841" w:rsidP="006C3841">
      <w:pPr>
        <w:jc w:val="both"/>
        <w:rPr>
          <w:rFonts w:ascii="Arial" w:eastAsia="Century Gothic" w:hAnsi="Arial" w:cs="Arial"/>
          <w:color w:val="000000" w:themeColor="text1"/>
        </w:rPr>
      </w:pPr>
    </w:p>
    <w:p w14:paraId="59F2DD17" w14:textId="77777777" w:rsidR="006C3841" w:rsidRPr="00DC5C9A" w:rsidRDefault="006C3841" w:rsidP="006C3841">
      <w:pPr>
        <w:jc w:val="both"/>
        <w:rPr>
          <w:rFonts w:ascii="Arial" w:eastAsia="Century Gothic" w:hAnsi="Arial" w:cs="Arial"/>
          <w:color w:val="000000" w:themeColor="text1"/>
        </w:rPr>
      </w:pPr>
    </w:p>
    <w:p w14:paraId="2DBE32B4" w14:textId="77777777" w:rsidR="006C3841" w:rsidRPr="00DC5C9A" w:rsidRDefault="006C3841" w:rsidP="006C3841">
      <w:pPr>
        <w:jc w:val="both"/>
        <w:rPr>
          <w:rFonts w:ascii="Arial" w:eastAsia="Century Gothic" w:hAnsi="Arial" w:cs="Arial"/>
          <w:color w:val="000000" w:themeColor="text1"/>
        </w:rPr>
      </w:pPr>
    </w:p>
    <w:p w14:paraId="04E234D3" w14:textId="77777777" w:rsidR="006C3841" w:rsidRPr="00DC5C9A" w:rsidRDefault="006C3841" w:rsidP="006C3841">
      <w:pPr>
        <w:jc w:val="both"/>
        <w:rPr>
          <w:rFonts w:ascii="Arial" w:eastAsia="Century Gothic" w:hAnsi="Arial" w:cs="Arial"/>
          <w:color w:val="000000" w:themeColor="text1"/>
        </w:rPr>
      </w:pPr>
    </w:p>
    <w:p w14:paraId="687581EF" w14:textId="27E2CC1B" w:rsidR="00567F09" w:rsidRPr="00DC5C9A" w:rsidRDefault="28977732" w:rsidP="6B7920C2">
      <w:pPr>
        <w:pStyle w:val="Heading1"/>
        <w:jc w:val="both"/>
        <w:rPr>
          <w:rFonts w:ascii="Arial" w:eastAsia="Century Gothic" w:hAnsi="Arial" w:cs="Arial"/>
          <w:b/>
          <w:bCs/>
          <w:color w:val="000000" w:themeColor="text1"/>
        </w:rPr>
      </w:pPr>
      <w:r w:rsidRPr="00DC5C9A">
        <w:rPr>
          <w:rFonts w:ascii="Arial" w:eastAsia="Century Gothic" w:hAnsi="Arial" w:cs="Arial"/>
          <w:b/>
          <w:bCs/>
          <w:color w:val="000000" w:themeColor="text1"/>
          <w:lang w:val="en-GB"/>
        </w:rPr>
        <w:lastRenderedPageBreak/>
        <w:t xml:space="preserve">Appendix B – Further Safeguarding Information </w:t>
      </w:r>
    </w:p>
    <w:p w14:paraId="312D59A4" w14:textId="520A1AAF" w:rsidR="00567F09" w:rsidRPr="00DC5C9A" w:rsidRDefault="00567F09" w:rsidP="6B7920C2">
      <w:pPr>
        <w:jc w:val="both"/>
        <w:rPr>
          <w:rFonts w:ascii="Arial" w:eastAsia="Century Gothic" w:hAnsi="Arial" w:cs="Arial"/>
          <w:color w:val="000000" w:themeColor="text1"/>
        </w:rPr>
      </w:pPr>
    </w:p>
    <w:p w14:paraId="7C8980D4" w14:textId="08A1F2AC" w:rsidR="00567F09" w:rsidRPr="00DC5C9A" w:rsidRDefault="28977732" w:rsidP="6B7920C2">
      <w:pPr>
        <w:jc w:val="both"/>
        <w:rPr>
          <w:rFonts w:ascii="Arial" w:eastAsia="Century Gothic" w:hAnsi="Arial" w:cs="Arial"/>
          <w:color w:val="000000" w:themeColor="text1"/>
          <w:sz w:val="28"/>
          <w:szCs w:val="28"/>
        </w:rPr>
      </w:pPr>
      <w:r w:rsidRPr="00DC5C9A">
        <w:rPr>
          <w:rFonts w:ascii="Arial" w:eastAsia="Century Gothic" w:hAnsi="Arial" w:cs="Arial"/>
          <w:b/>
          <w:bCs/>
          <w:color w:val="000000" w:themeColor="text1"/>
          <w:sz w:val="28"/>
          <w:szCs w:val="28"/>
          <w:lang w:val="en-GB"/>
        </w:rPr>
        <w:t>Types of Abuse</w:t>
      </w:r>
    </w:p>
    <w:p w14:paraId="24A4BC80" w14:textId="06DDEBC3" w:rsidR="00567F09" w:rsidRPr="00DC5C9A" w:rsidRDefault="28977732" w:rsidP="4C416678">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As outlined in paragraph 4.4, </w:t>
      </w:r>
      <w:r w:rsidR="006C3841" w:rsidRPr="00DC5C9A">
        <w:rPr>
          <w:rFonts w:ascii="Arial" w:eastAsia="Century Gothic" w:hAnsi="Arial" w:cs="Arial"/>
          <w:color w:val="000000" w:themeColor="text1"/>
          <w:lang w:val="en-GB"/>
        </w:rPr>
        <w:t>Joseph Cash</w:t>
      </w:r>
      <w:r w:rsidRPr="00DC5C9A">
        <w:rPr>
          <w:rFonts w:ascii="Arial" w:eastAsia="Century Gothic" w:hAnsi="Arial" w:cs="Arial"/>
          <w:color w:val="000000" w:themeColor="text1"/>
          <w:lang w:val="en-GB"/>
        </w:rPr>
        <w:t xml:space="preserve"> will </w:t>
      </w:r>
      <w:proofErr w:type="gramStart"/>
      <w:r w:rsidRPr="00DC5C9A">
        <w:rPr>
          <w:rFonts w:ascii="Arial" w:eastAsia="Century Gothic" w:hAnsi="Arial" w:cs="Arial"/>
          <w:color w:val="000000" w:themeColor="text1"/>
          <w:lang w:val="en-GB"/>
        </w:rPr>
        <w:t>take action</w:t>
      </w:r>
      <w:proofErr w:type="gramEnd"/>
      <w:r w:rsidRPr="00DC5C9A">
        <w:rPr>
          <w:rFonts w:ascii="Arial" w:eastAsia="Century Gothic" w:hAnsi="Arial" w:cs="Arial"/>
          <w:color w:val="000000" w:themeColor="text1"/>
          <w:lang w:val="en-GB"/>
        </w:rPr>
        <w:t xml:space="preserve"> if we believe a child is at risk of or is suffering from abuse. Abuse is not limited to physical, emotional, sexual abuse and neglect. For further information on the definitions of the types of abuse below, please refer to </w:t>
      </w:r>
      <w:r w:rsidRPr="00DC5C9A">
        <w:rPr>
          <w:rFonts w:ascii="Arial" w:eastAsia="Century Gothic" w:hAnsi="Arial" w:cs="Arial"/>
          <w:b/>
          <w:bCs/>
          <w:color w:val="000000" w:themeColor="text1"/>
          <w:lang w:val="en-GB"/>
        </w:rPr>
        <w:t>Keeping Children Safe in Education (202</w:t>
      </w:r>
      <w:r w:rsidR="00275FAC" w:rsidRPr="00DC5C9A">
        <w:rPr>
          <w:rFonts w:ascii="Arial" w:eastAsia="Century Gothic" w:hAnsi="Arial" w:cs="Arial"/>
          <w:b/>
          <w:bCs/>
          <w:color w:val="000000" w:themeColor="text1"/>
          <w:lang w:val="en-GB"/>
        </w:rPr>
        <w:t>6</w:t>
      </w:r>
      <w:r w:rsidRPr="00DC5C9A">
        <w:rPr>
          <w:rFonts w:ascii="Arial" w:eastAsia="Century Gothic" w:hAnsi="Arial" w:cs="Arial"/>
          <w:b/>
          <w:bCs/>
          <w:color w:val="000000" w:themeColor="text1"/>
          <w:lang w:val="en-GB"/>
        </w:rPr>
        <w:t>),</w:t>
      </w:r>
      <w:r w:rsidRPr="00DC5C9A">
        <w:rPr>
          <w:rFonts w:ascii="Arial" w:eastAsia="Century Gothic" w:hAnsi="Arial" w:cs="Arial"/>
          <w:color w:val="000000" w:themeColor="text1"/>
          <w:lang w:val="en-GB"/>
        </w:rPr>
        <w:t xml:space="preserve"> </w:t>
      </w:r>
      <w:r w:rsidRPr="00DC5C9A">
        <w:rPr>
          <w:rFonts w:ascii="Arial" w:eastAsia="Century Gothic" w:hAnsi="Arial" w:cs="Arial"/>
          <w:b/>
          <w:bCs/>
          <w:color w:val="000000" w:themeColor="text1"/>
          <w:lang w:val="en-GB"/>
        </w:rPr>
        <w:t>Annex A.</w:t>
      </w:r>
      <w:r w:rsidRPr="00DC5C9A">
        <w:rPr>
          <w:rFonts w:ascii="Arial" w:eastAsia="Century Gothic" w:hAnsi="Arial" w:cs="Arial"/>
          <w:color w:val="000000" w:themeColor="text1"/>
          <w:lang w:val="en-GB"/>
        </w:rPr>
        <w:t xml:space="preserve"> </w:t>
      </w:r>
    </w:p>
    <w:p w14:paraId="19E0B3A7" w14:textId="0D269FFC"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color w:val="000000" w:themeColor="text1"/>
          <w:lang w:val="en-GB"/>
        </w:rPr>
        <w:t xml:space="preserve">See below for policy information relating to other key safeguarding issues. All decisions taken in responding to concerns of abuse will be taken in the best interests of the child. </w:t>
      </w:r>
    </w:p>
    <w:p w14:paraId="2DCB9C49" w14:textId="2A3300B6" w:rsidR="00567F09" w:rsidRPr="00DC5C9A" w:rsidRDefault="28977732" w:rsidP="6B7920C2">
      <w:pPr>
        <w:jc w:val="both"/>
        <w:rPr>
          <w:rFonts w:ascii="Arial" w:eastAsia="Century Gothic" w:hAnsi="Arial" w:cs="Arial"/>
          <w:color w:val="000000" w:themeColor="text1"/>
        </w:rPr>
      </w:pPr>
      <w:r w:rsidRPr="00DC5C9A">
        <w:rPr>
          <w:rFonts w:ascii="Arial" w:eastAsia="Century Gothic" w:hAnsi="Arial" w:cs="Arial"/>
          <w:b/>
          <w:bCs/>
          <w:color w:val="000000" w:themeColor="text1"/>
          <w:lang w:val="en-GB"/>
        </w:rPr>
        <w:t>Bullying, including cyber- or online-bullying</w:t>
      </w:r>
    </w:p>
    <w:p w14:paraId="54E29A97" w14:textId="4459FA1A" w:rsidR="00567F09" w:rsidRPr="00DC5C9A" w:rsidRDefault="006C3841" w:rsidP="6B7920C2">
      <w:pPr>
        <w:jc w:val="both"/>
        <w:rPr>
          <w:rFonts w:ascii="Arial" w:eastAsia="Century Gothic" w:hAnsi="Arial" w:cs="Arial"/>
          <w:b/>
          <w:bCs/>
          <w:color w:val="000000" w:themeColor="text1"/>
        </w:rPr>
      </w:pPr>
      <w:r w:rsidRPr="00DC5C9A">
        <w:rPr>
          <w:rFonts w:ascii="Arial" w:eastAsia="Century Gothic" w:hAnsi="Arial" w:cs="Arial"/>
          <w:b/>
          <w:bCs/>
          <w:i/>
          <w:iCs/>
          <w:color w:val="000000" w:themeColor="text1"/>
          <w:lang w:val="en-GB"/>
        </w:rPr>
        <w:t>Joseph Cash</w:t>
      </w:r>
      <w:r w:rsidR="28977732" w:rsidRPr="00DC5C9A">
        <w:rPr>
          <w:rFonts w:ascii="Arial" w:eastAsia="Century Gothic" w:hAnsi="Arial" w:cs="Arial"/>
          <w:b/>
          <w:bCs/>
          <w:i/>
          <w:iCs/>
          <w:color w:val="000000" w:themeColor="text1"/>
          <w:lang w:val="en-GB"/>
        </w:rPr>
        <w:t xml:space="preserve"> takes all forms of bullying seriously and will respond sensitively and quickly to any reported bullying. Children should report any bullying to their form tutor, to the DSL or to any trusted member of staff and we will work to resolve it. </w:t>
      </w:r>
    </w:p>
    <w:p w14:paraId="67D14E5E" w14:textId="75113F91" w:rsidR="00567F09" w:rsidRPr="00DC5C9A" w:rsidRDefault="28977732" w:rsidP="6B7920C2">
      <w:pPr>
        <w:jc w:val="both"/>
        <w:rPr>
          <w:rFonts w:ascii="Arial" w:eastAsia="Century Gothic" w:hAnsi="Arial" w:cs="Arial"/>
          <w:b/>
          <w:bCs/>
          <w:color w:val="000000" w:themeColor="text1"/>
        </w:rPr>
      </w:pPr>
      <w:r w:rsidRPr="00DC5C9A">
        <w:rPr>
          <w:rFonts w:ascii="Arial" w:eastAsia="Century Gothic" w:hAnsi="Arial" w:cs="Arial"/>
          <w:b/>
          <w:bCs/>
          <w:i/>
          <w:iCs/>
          <w:color w:val="000000" w:themeColor="text1"/>
          <w:lang w:val="en-GB"/>
        </w:rPr>
        <w:t xml:space="preserve">We also teach children about the dangers of bullying through our curriculum. </w:t>
      </w:r>
    </w:p>
    <w:p w14:paraId="760D96F6" w14:textId="0467B30F" w:rsidR="00567F09" w:rsidRPr="00DC5C9A" w:rsidRDefault="28977732" w:rsidP="6B7920C2">
      <w:pPr>
        <w:jc w:val="both"/>
        <w:rPr>
          <w:rFonts w:ascii="Arial" w:eastAsia="Century Gothic" w:hAnsi="Arial" w:cs="Arial"/>
          <w:b/>
          <w:bCs/>
          <w:i/>
          <w:iCs/>
          <w:color w:val="000000" w:themeColor="text1"/>
          <w:lang w:val="en-GB"/>
        </w:rPr>
      </w:pPr>
      <w:r w:rsidRPr="00DC5C9A">
        <w:rPr>
          <w:rFonts w:ascii="Arial" w:eastAsia="Century Gothic" w:hAnsi="Arial" w:cs="Arial"/>
          <w:b/>
          <w:bCs/>
          <w:i/>
          <w:iCs/>
          <w:color w:val="000000" w:themeColor="text1"/>
          <w:lang w:val="en-GB"/>
        </w:rPr>
        <w:t xml:space="preserve">Bullying can take many </w:t>
      </w:r>
      <w:proofErr w:type="gramStart"/>
      <w:r w:rsidRPr="00DC5C9A">
        <w:rPr>
          <w:rFonts w:ascii="Arial" w:eastAsia="Century Gothic" w:hAnsi="Arial" w:cs="Arial"/>
          <w:b/>
          <w:bCs/>
          <w:i/>
          <w:iCs/>
          <w:color w:val="000000" w:themeColor="text1"/>
          <w:lang w:val="en-GB"/>
        </w:rPr>
        <w:t>forms</w:t>
      </w:r>
      <w:proofErr w:type="gramEnd"/>
      <w:r w:rsidRPr="00DC5C9A">
        <w:rPr>
          <w:rFonts w:ascii="Arial" w:eastAsia="Century Gothic" w:hAnsi="Arial" w:cs="Arial"/>
          <w:b/>
          <w:bCs/>
          <w:i/>
          <w:iCs/>
          <w:color w:val="000000" w:themeColor="text1"/>
          <w:lang w:val="en-GB"/>
        </w:rPr>
        <w:t xml:space="preserve"> and we have several policies that cover different aspects of bullying. Please see the Anti-Bullying Policy, the Behaviour Policy and paragraph 5.8 of this policy for further information. </w:t>
      </w:r>
    </w:p>
    <w:p w14:paraId="50ED9E8E" w14:textId="77777777" w:rsidR="006C3841" w:rsidRPr="00DC5C9A" w:rsidRDefault="006C3841" w:rsidP="006C3841">
      <w:pPr>
        <w:spacing w:line="240" w:lineRule="auto"/>
        <w:jc w:val="both"/>
        <w:rPr>
          <w:rFonts w:asciiTheme="majorHAnsi" w:eastAsia="Century Gothic" w:hAnsiTheme="majorHAnsi" w:cstheme="majorHAnsi"/>
          <w:color w:val="000000" w:themeColor="text1"/>
          <w:u w:val="single"/>
        </w:rPr>
      </w:pPr>
      <w:r w:rsidRPr="00DC5C9A">
        <w:rPr>
          <w:rFonts w:asciiTheme="majorHAnsi" w:eastAsia="Century Gothic" w:hAnsiTheme="majorHAnsi" w:cstheme="majorHAnsi"/>
          <w:color w:val="000000" w:themeColor="text1"/>
          <w:u w:val="single"/>
        </w:rPr>
        <w:t xml:space="preserve">Domestic abuse </w:t>
      </w:r>
    </w:p>
    <w:p w14:paraId="46E8A000"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The UK’s cross-government definition of domestic abuse is:</w:t>
      </w:r>
    </w:p>
    <w:p w14:paraId="654F07D9"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"Any incident or pattern of incidents of controlling, coercive or threatening behaviour, violence or abuse between those aged 16 or over who are or have been intimate partners or family members regardless of gender or sexuality. This abuse can encompass but is not limited to; psychological, physical, sexual, financial and emotional.” </w:t>
      </w:r>
    </w:p>
    <w:p w14:paraId="23ED0698"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Joseph Cash </w:t>
      </w:r>
      <w:proofErr w:type="spellStart"/>
      <w:r w:rsidRPr="00DC5C9A">
        <w:rPr>
          <w:rFonts w:asciiTheme="majorHAnsi" w:eastAsia="Century Gothic" w:hAnsiTheme="majorHAnsi" w:cstheme="majorHAnsi"/>
          <w:color w:val="000000" w:themeColor="text1"/>
        </w:rPr>
        <w:t>recognises</w:t>
      </w:r>
      <w:proofErr w:type="spellEnd"/>
      <w:r w:rsidRPr="00DC5C9A">
        <w:rPr>
          <w:rFonts w:asciiTheme="majorHAnsi" w:eastAsia="Century Gothic" w:hAnsiTheme="majorHAnsi" w:cstheme="majorHAnsi"/>
          <w:color w:val="000000" w:themeColor="text1"/>
        </w:rPr>
        <w:t xml:space="preserve"> the impact living with Domestic Violence has on our pupils and families and will take effective action to seek support for those that victims of this. </w:t>
      </w:r>
    </w:p>
    <w:p w14:paraId="5722CB3C"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Coventry Local Authority use ‘Operation Encompass’ to report to schools before the start of the </w:t>
      </w:r>
      <w:proofErr w:type="gramStart"/>
      <w:r w:rsidRPr="00DC5C9A">
        <w:rPr>
          <w:rFonts w:asciiTheme="majorHAnsi" w:eastAsia="Century Gothic" w:hAnsiTheme="majorHAnsi" w:cstheme="majorHAnsi"/>
          <w:color w:val="000000" w:themeColor="text1"/>
        </w:rPr>
        <w:t>next  school</w:t>
      </w:r>
      <w:proofErr w:type="gramEnd"/>
      <w:r w:rsidRPr="00DC5C9A">
        <w:rPr>
          <w:rFonts w:asciiTheme="majorHAnsi" w:eastAsia="Century Gothic" w:hAnsiTheme="majorHAnsi" w:cstheme="majorHAnsi"/>
          <w:color w:val="000000" w:themeColor="text1"/>
        </w:rPr>
        <w:t xml:space="preserve"> day when a child or young person has been involved or exposed to a domestic abuse incident the previous evening. Encompass is a unique Police and Education early intervention safeguarding partnership which supports children and young people exposed to domestic abuse. The information is given in strict confidence to a school’s Key Adult to enable support to be given dependent on the needs and wishes of the child.</w:t>
      </w:r>
    </w:p>
    <w:p w14:paraId="6CDBAAB7" w14:textId="77777777" w:rsidR="006C3841" w:rsidRPr="00DC5C9A" w:rsidRDefault="006C3841" w:rsidP="006C3841">
      <w:pPr>
        <w:spacing w:line="240" w:lineRule="auto"/>
        <w:jc w:val="both"/>
        <w:rPr>
          <w:rFonts w:asciiTheme="majorHAnsi" w:eastAsia="Century Gothic" w:hAnsiTheme="majorHAnsi" w:cstheme="majorHAnsi"/>
          <w:color w:val="000000" w:themeColor="text1"/>
          <w:u w:val="single"/>
        </w:rPr>
      </w:pPr>
      <w:r w:rsidRPr="00DC5C9A">
        <w:rPr>
          <w:rFonts w:asciiTheme="majorHAnsi" w:eastAsia="Century Gothic" w:hAnsiTheme="majorHAnsi" w:cstheme="majorHAnsi"/>
          <w:color w:val="000000" w:themeColor="text1"/>
          <w:u w:val="single"/>
        </w:rPr>
        <w:t>Fabricated or induced illness</w:t>
      </w:r>
    </w:p>
    <w:p w14:paraId="42311A3A"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The fabrication or induction of illness in children is a relatively rare form of child abuse. Where concerns exist about fabricated or induced illness, it requires professionals to work together, evaluating all the available evidence, </w:t>
      </w:r>
      <w:proofErr w:type="gramStart"/>
      <w:r w:rsidRPr="00DC5C9A">
        <w:rPr>
          <w:rFonts w:asciiTheme="majorHAnsi" w:eastAsia="Century Gothic" w:hAnsiTheme="majorHAnsi" w:cstheme="majorHAnsi"/>
          <w:color w:val="000000" w:themeColor="text1"/>
        </w:rPr>
        <w:t>in order to</w:t>
      </w:r>
      <w:proofErr w:type="gramEnd"/>
      <w:r w:rsidRPr="00DC5C9A">
        <w:rPr>
          <w:rFonts w:asciiTheme="majorHAnsi" w:eastAsia="Century Gothic" w:hAnsiTheme="majorHAnsi" w:cstheme="majorHAnsi"/>
          <w:color w:val="000000" w:themeColor="text1"/>
        </w:rPr>
        <w:t xml:space="preserve"> reach an understanding of the reasons for the child’s signs and symptoms of illness. Joseph Cash staff have an awareness of the possible ways in which illness can be induced or fabricated. Equally importantly, staff have an awareness of their respective roles and responsibilities and how they should work together with other agencies from the point at which concerns are considered.</w:t>
      </w:r>
    </w:p>
    <w:p w14:paraId="70C8048D"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p>
    <w:p w14:paraId="44637B20" w14:textId="77777777" w:rsidR="006C3841" w:rsidRPr="00DC5C9A" w:rsidRDefault="006C3841" w:rsidP="006C3841">
      <w:pPr>
        <w:spacing w:line="240" w:lineRule="auto"/>
        <w:jc w:val="both"/>
        <w:rPr>
          <w:rFonts w:asciiTheme="majorHAnsi" w:eastAsia="Century Gothic" w:hAnsiTheme="majorHAnsi" w:cstheme="majorHAnsi"/>
          <w:color w:val="000000" w:themeColor="text1"/>
          <w:u w:val="single"/>
        </w:rPr>
      </w:pPr>
      <w:r w:rsidRPr="00DC5C9A">
        <w:rPr>
          <w:rFonts w:asciiTheme="majorHAnsi" w:eastAsia="Century Gothic" w:hAnsiTheme="majorHAnsi" w:cstheme="majorHAnsi"/>
          <w:color w:val="000000" w:themeColor="text1"/>
          <w:u w:val="single"/>
        </w:rPr>
        <w:t>Faith-based abuse</w:t>
      </w:r>
    </w:p>
    <w:p w14:paraId="377755AA"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This type of abuse has common features including:</w:t>
      </w:r>
    </w:p>
    <w:p w14:paraId="781E28D4"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w:t>
      </w:r>
      <w:r w:rsidRPr="00DC5C9A">
        <w:rPr>
          <w:rFonts w:asciiTheme="majorHAnsi" w:eastAsia="Century Gothic" w:hAnsiTheme="majorHAnsi" w:cstheme="majorHAnsi"/>
          <w:color w:val="000000" w:themeColor="text1"/>
        </w:rPr>
        <w:tab/>
        <w:t>A wider social or community consensus that witchcraft exists, propagated by faith or influential leaders. This includes beliefs in demons or the devil acting through children or leading them astray (traditionally seen in some Christian beliefs); the evil eye or djinns (some Islamic contexts); and dakini (some Hindu contexts).</w:t>
      </w:r>
    </w:p>
    <w:p w14:paraId="3811578F"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w:t>
      </w:r>
      <w:r w:rsidRPr="00DC5C9A">
        <w:rPr>
          <w:rFonts w:asciiTheme="majorHAnsi" w:eastAsia="Century Gothic" w:hAnsiTheme="majorHAnsi" w:cstheme="majorHAnsi"/>
          <w:color w:val="000000" w:themeColor="text1"/>
        </w:rPr>
        <w:tab/>
        <w:t>Belief that the child is the ‘victim’ of a supernatural force and the abuse is designed to ‘save’ him or her by ‘driving out the devil’ or other evil spirits - where the perpetrators may perversely believe that they are doing the right thing.</w:t>
      </w:r>
    </w:p>
    <w:p w14:paraId="0C58DD3F"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w:t>
      </w:r>
      <w:r w:rsidRPr="00DC5C9A">
        <w:rPr>
          <w:rFonts w:asciiTheme="majorHAnsi" w:eastAsia="Century Gothic" w:hAnsiTheme="majorHAnsi" w:cstheme="majorHAnsi"/>
          <w:color w:val="000000" w:themeColor="text1"/>
        </w:rPr>
        <w:tab/>
        <w:t>The fear the child may harm or kill their parents, family, relatives or other members of the country.</w:t>
      </w:r>
    </w:p>
    <w:p w14:paraId="482C7AA0"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w:t>
      </w:r>
      <w:r w:rsidRPr="00DC5C9A">
        <w:rPr>
          <w:rFonts w:asciiTheme="majorHAnsi" w:eastAsia="Century Gothic" w:hAnsiTheme="majorHAnsi" w:cstheme="majorHAnsi"/>
          <w:color w:val="000000" w:themeColor="text1"/>
        </w:rPr>
        <w:tab/>
        <w:t>The child’s ‘possession’ accounts for misfortune befalling on those nearest to him or her.</w:t>
      </w:r>
    </w:p>
    <w:p w14:paraId="6D692390"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w:t>
      </w:r>
      <w:r w:rsidRPr="00DC5C9A">
        <w:rPr>
          <w:rFonts w:asciiTheme="majorHAnsi" w:eastAsia="Century Gothic" w:hAnsiTheme="majorHAnsi" w:cstheme="majorHAnsi"/>
          <w:color w:val="000000" w:themeColor="text1"/>
        </w:rPr>
        <w:tab/>
        <w:t>Abusers target children that are ‘different’ because they have a disability or learning difficulty; an illness; or are exceptionally bright.</w:t>
      </w:r>
    </w:p>
    <w:p w14:paraId="75864A8A"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w:t>
      </w:r>
      <w:r w:rsidRPr="00DC5C9A">
        <w:rPr>
          <w:rFonts w:asciiTheme="majorHAnsi" w:eastAsia="Century Gothic" w:hAnsiTheme="majorHAnsi" w:cstheme="majorHAnsi"/>
          <w:color w:val="000000" w:themeColor="text1"/>
        </w:rPr>
        <w:tab/>
        <w:t>Ritual or muti murders, where the killing of children is believed to bring supernatural benefits or the use of their body parts is believed to produce potent magical remedies.</w:t>
      </w:r>
    </w:p>
    <w:p w14:paraId="3BE67A4F"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w:t>
      </w:r>
      <w:r w:rsidRPr="00DC5C9A">
        <w:rPr>
          <w:rFonts w:asciiTheme="majorHAnsi" w:eastAsia="Century Gothic" w:hAnsiTheme="majorHAnsi" w:cstheme="majorHAnsi"/>
          <w:color w:val="000000" w:themeColor="text1"/>
        </w:rPr>
        <w:tab/>
        <w:t>Use of belief in magic or witchcraft to create fear in children to make them more compliant when they are being trafficked for domestic slavery and sexual exploitation.</w:t>
      </w:r>
    </w:p>
    <w:p w14:paraId="13EEEB04" w14:textId="77777777" w:rsidR="006C3841" w:rsidRPr="00DC5C9A" w:rsidRDefault="006C3841" w:rsidP="006C3841">
      <w:pPr>
        <w:spacing w:line="240" w:lineRule="auto"/>
        <w:jc w:val="both"/>
        <w:rPr>
          <w:rFonts w:asciiTheme="majorHAnsi" w:eastAsia="Century Gothic" w:hAnsiTheme="majorHAnsi" w:cstheme="majorHAnsi"/>
          <w:color w:val="000000" w:themeColor="text1"/>
          <w:u w:val="single"/>
        </w:rPr>
      </w:pPr>
      <w:r w:rsidRPr="00DC5C9A">
        <w:rPr>
          <w:rFonts w:asciiTheme="majorHAnsi" w:eastAsia="Century Gothic" w:hAnsiTheme="majorHAnsi" w:cstheme="majorHAnsi"/>
          <w:color w:val="000000" w:themeColor="text1"/>
          <w:u w:val="single"/>
        </w:rPr>
        <w:t xml:space="preserve">Female genital mutilation </w:t>
      </w:r>
    </w:p>
    <w:p w14:paraId="4FBAA26A"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FGM mandatory reporting duty </w:t>
      </w:r>
    </w:p>
    <w:p w14:paraId="45F58B8F"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FGM comprises all procedures involving partial or total removal of the external female genitalia or other injury to the female genital organs. It is illegal in the UK and a form of child abuse with long-lasting harmful consequences. </w:t>
      </w:r>
    </w:p>
    <w:p w14:paraId="77F7B8A0" w14:textId="77777777" w:rsidR="006C3841" w:rsidRPr="00DC5C9A"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Section 5B of the Female Genital Mutilation Act 2003 (as inserted by section 74 of the Serious Crime Act 2015) places a statutory duty upon teachers 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 </w:t>
      </w:r>
    </w:p>
    <w:p w14:paraId="7572BD7F"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DC5C9A">
        <w:rPr>
          <w:rFonts w:asciiTheme="majorHAnsi" w:eastAsia="Century Gothic" w:hAnsiTheme="majorHAnsi" w:cstheme="majorHAnsi"/>
          <w:color w:val="000000" w:themeColor="text1"/>
        </w:rPr>
        <w:t xml:space="preserve">Teachers must personally report to the police cases where they discover that an act of FGM appears to have been carried </w:t>
      </w:r>
      <w:proofErr w:type="spellStart"/>
      <w:r w:rsidRPr="00DC5C9A">
        <w:rPr>
          <w:rFonts w:asciiTheme="majorHAnsi" w:eastAsia="Century Gothic" w:hAnsiTheme="majorHAnsi" w:cstheme="majorHAnsi"/>
          <w:color w:val="000000" w:themeColor="text1"/>
        </w:rPr>
        <w:t>out.FGM</w:t>
      </w:r>
      <w:proofErr w:type="spellEnd"/>
      <w:r w:rsidRPr="00DC5C9A">
        <w:rPr>
          <w:rFonts w:asciiTheme="majorHAnsi" w:eastAsia="Century Gothic" w:hAnsiTheme="majorHAnsi" w:cstheme="majorHAnsi"/>
          <w:color w:val="000000" w:themeColor="text1"/>
        </w:rPr>
        <w:t xml:space="preserve"> Fact Sheet. 81 Unless the teacher has a good reason not to, they should also still consider and discuss any such case with the school or college’s designated safeguarding lead and involve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w:t>
      </w:r>
      <w:r w:rsidRPr="005F05EE">
        <w:rPr>
          <w:rFonts w:asciiTheme="majorHAnsi" w:eastAsia="Century Gothic" w:hAnsiTheme="majorHAnsi" w:cstheme="majorHAnsi"/>
          <w:color w:val="000000" w:themeColor="text1"/>
        </w:rPr>
        <w:lastRenderedPageBreak/>
        <w:t xml:space="preserve">cases, teachers should follow local safeguarding procedures. The following is a useful summary of the FGM mandatory reporting duty: </w:t>
      </w:r>
    </w:p>
    <w:p w14:paraId="4DDC9637"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Section 5</w:t>
      </w:r>
      <w:proofErr w:type="gramStart"/>
      <w:r w:rsidRPr="005F05EE">
        <w:rPr>
          <w:rFonts w:asciiTheme="majorHAnsi" w:eastAsia="Century Gothic" w:hAnsiTheme="majorHAnsi" w:cstheme="majorHAnsi"/>
          <w:color w:val="000000" w:themeColor="text1"/>
        </w:rPr>
        <w:t>B(</w:t>
      </w:r>
      <w:proofErr w:type="gramEnd"/>
      <w:r w:rsidRPr="005F05EE">
        <w:rPr>
          <w:rFonts w:asciiTheme="majorHAnsi" w:eastAsia="Century Gothic" w:hAnsiTheme="majorHAnsi" w:cstheme="majorHAnsi"/>
          <w:color w:val="000000" w:themeColor="text1"/>
        </w:rPr>
        <w:t>11) of the FGM Act 2003 (as inserted by section 74 of the Serious Crime Act 2015) provides the definition for the term ‘teacher’</w:t>
      </w:r>
      <w:proofErr w:type="gramStart"/>
      <w:r w:rsidRPr="005F05EE">
        <w:rPr>
          <w:rFonts w:asciiTheme="majorHAnsi" w:eastAsia="Century Gothic" w:hAnsiTheme="majorHAnsi" w:cstheme="majorHAnsi"/>
          <w:color w:val="000000" w:themeColor="text1"/>
        </w:rPr>
        <w:t>: ”teacher</w:t>
      </w:r>
      <w:proofErr w:type="gramEnd"/>
      <w:r w:rsidRPr="005F05EE">
        <w:rPr>
          <w:rFonts w:asciiTheme="majorHAnsi" w:eastAsia="Century Gothic" w:hAnsiTheme="majorHAnsi" w:cstheme="majorHAnsi"/>
          <w:color w:val="000000" w:themeColor="text1"/>
        </w:rPr>
        <w:t>” means – (a) in relation to England, a person within section 141</w:t>
      </w:r>
      <w:proofErr w:type="gramStart"/>
      <w:r w:rsidRPr="005F05EE">
        <w:rPr>
          <w:rFonts w:asciiTheme="majorHAnsi" w:eastAsia="Century Gothic" w:hAnsiTheme="majorHAnsi" w:cstheme="majorHAnsi"/>
          <w:color w:val="000000" w:themeColor="text1"/>
        </w:rPr>
        <w:t>A(</w:t>
      </w:r>
      <w:proofErr w:type="gramEnd"/>
      <w:r w:rsidRPr="005F05EE">
        <w:rPr>
          <w:rFonts w:asciiTheme="majorHAnsi" w:eastAsia="Century Gothic" w:hAnsiTheme="majorHAnsi" w:cstheme="majorHAnsi"/>
          <w:color w:val="000000" w:themeColor="text1"/>
        </w:rPr>
        <w:t xml:space="preserve">1) of the Education Act 2002 (persons employed or engaged to carry out teaching work at schools and other institutions in England). </w:t>
      </w:r>
    </w:p>
    <w:p w14:paraId="227B972C"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81 Section 5</w:t>
      </w:r>
      <w:proofErr w:type="gramStart"/>
      <w:r w:rsidRPr="005F05EE">
        <w:rPr>
          <w:rFonts w:asciiTheme="majorHAnsi" w:eastAsia="Century Gothic" w:hAnsiTheme="majorHAnsi" w:cstheme="majorHAnsi"/>
          <w:color w:val="000000" w:themeColor="text1"/>
        </w:rPr>
        <w:t>B(</w:t>
      </w:r>
      <w:proofErr w:type="gramEnd"/>
      <w:r w:rsidRPr="005F05EE">
        <w:rPr>
          <w:rFonts w:asciiTheme="majorHAnsi" w:eastAsia="Century Gothic" w:hAnsiTheme="majorHAnsi" w:cstheme="majorHAnsi"/>
          <w:color w:val="000000" w:themeColor="text1"/>
        </w:rPr>
        <w:t xml:space="preserve">6) of the Female Genital Mutilation Act 2003 states teachers need not report a case to the police if they have reason to believe that another teacher has already reported the case.  </w:t>
      </w:r>
    </w:p>
    <w:p w14:paraId="7A6328A1" w14:textId="77777777" w:rsidR="006C3841" w:rsidRPr="005F05EE" w:rsidRDefault="006C3841" w:rsidP="006C3841">
      <w:pPr>
        <w:spacing w:line="240" w:lineRule="auto"/>
        <w:jc w:val="both"/>
        <w:rPr>
          <w:rFonts w:asciiTheme="majorHAnsi" w:eastAsia="Century Gothic" w:hAnsiTheme="majorHAnsi" w:cstheme="majorHAnsi"/>
          <w:color w:val="000000" w:themeColor="text1"/>
          <w:u w:val="single"/>
        </w:rPr>
      </w:pPr>
      <w:r w:rsidRPr="005F05EE">
        <w:rPr>
          <w:rFonts w:asciiTheme="majorHAnsi" w:eastAsia="Century Gothic" w:hAnsiTheme="majorHAnsi" w:cstheme="majorHAnsi"/>
          <w:color w:val="000000" w:themeColor="text1"/>
          <w:u w:val="single"/>
        </w:rPr>
        <w:t>Forced Marriage</w:t>
      </w:r>
    </w:p>
    <w:p w14:paraId="491AAACA"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Forcing a person into a marriage is a crime in England and Wales. A forced marriage is one </w:t>
      </w:r>
      <w:proofErr w:type="gramStart"/>
      <w:r w:rsidRPr="005F05EE">
        <w:rPr>
          <w:rFonts w:asciiTheme="majorHAnsi" w:eastAsia="Century Gothic" w:hAnsiTheme="majorHAnsi" w:cstheme="majorHAnsi"/>
          <w:color w:val="000000" w:themeColor="text1"/>
        </w:rPr>
        <w:t>entered into</w:t>
      </w:r>
      <w:proofErr w:type="gramEnd"/>
      <w:r w:rsidRPr="005F05EE">
        <w:rPr>
          <w:rFonts w:asciiTheme="majorHAnsi" w:eastAsia="Century Gothic" w:hAnsiTheme="majorHAnsi" w:cstheme="majorHAnsi"/>
          <w:color w:val="000000" w:themeColor="text1"/>
        </w:rP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sidRPr="005F05EE">
        <w:rPr>
          <w:rFonts w:asciiTheme="majorHAnsi" w:eastAsia="Century Gothic" w:hAnsiTheme="majorHAnsi" w:cstheme="majorHAnsi"/>
          <w:color w:val="000000" w:themeColor="text1"/>
        </w:rPr>
        <w:t>as a way to</w:t>
      </w:r>
      <w:proofErr w:type="gramEnd"/>
      <w:r w:rsidRPr="005F05EE">
        <w:rPr>
          <w:rFonts w:asciiTheme="majorHAnsi" w:eastAsia="Century Gothic" w:hAnsiTheme="majorHAnsi" w:cstheme="majorHAnsi"/>
          <w:color w:val="000000" w:themeColor="text1"/>
        </w:rPr>
        <w:t xml:space="preserve"> coerce a person into marriage. Schools and colleges can play an important role in safeguarding children from forced marriage.</w:t>
      </w:r>
    </w:p>
    <w:p w14:paraId="1F16DC6E"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 Forced Marriage Unit has published </w:t>
      </w:r>
      <w:proofErr w:type="gramStart"/>
      <w:r w:rsidRPr="005F05EE">
        <w:rPr>
          <w:rFonts w:asciiTheme="majorHAnsi" w:eastAsia="Century Gothic" w:hAnsiTheme="majorHAnsi" w:cstheme="majorHAnsi"/>
          <w:color w:val="000000" w:themeColor="text1"/>
        </w:rPr>
        <w:t>Multi-agency</w:t>
      </w:r>
      <w:proofErr w:type="gramEnd"/>
      <w:r w:rsidRPr="005F05EE">
        <w:rPr>
          <w:rFonts w:asciiTheme="majorHAnsi" w:eastAsia="Century Gothic" w:hAnsiTheme="majorHAnsi" w:cstheme="majorHAnsi"/>
          <w:color w:val="000000" w:themeColor="text1"/>
        </w:rPr>
        <w:t xml:space="preserve"> guidelines, with pages 32-36 focusing on the role of schools and colleges. School and college staff can contact the Forced Marriage Unit if they need advice or information: Contact: 020 7008 0151 or email fmu@fco.gov.uk.</w:t>
      </w:r>
    </w:p>
    <w:p w14:paraId="4B1321A8"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Homelessness</w:t>
      </w:r>
    </w:p>
    <w:p w14:paraId="37FEFEA0"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To be legally defined as homeless you must either lack a secure place in which you are entitled to live or not reasonably be able to stay. However, </w:t>
      </w:r>
      <w:proofErr w:type="gramStart"/>
      <w:r w:rsidRPr="005F05EE">
        <w:rPr>
          <w:rFonts w:asciiTheme="majorHAnsi" w:eastAsia="Century Gothic" w:hAnsiTheme="majorHAnsi" w:cstheme="majorHAnsi"/>
          <w:color w:val="000000" w:themeColor="text1"/>
        </w:rPr>
        <w:t>in order to</w:t>
      </w:r>
      <w:proofErr w:type="gramEnd"/>
      <w:r w:rsidRPr="005F05EE">
        <w:rPr>
          <w:rFonts w:asciiTheme="majorHAnsi" w:eastAsia="Century Gothic" w:hAnsiTheme="majorHAnsi" w:cstheme="majorHAnsi"/>
          <w:color w:val="000000" w:themeColor="text1"/>
        </w:rPr>
        <w:t xml:space="preserve"> receive assistance under the main homelessness duty, there are further strict criteria that you </w:t>
      </w:r>
      <w:proofErr w:type="gramStart"/>
      <w:r w:rsidRPr="005F05EE">
        <w:rPr>
          <w:rFonts w:asciiTheme="majorHAnsi" w:eastAsia="Century Gothic" w:hAnsiTheme="majorHAnsi" w:cstheme="majorHAnsi"/>
          <w:color w:val="000000" w:themeColor="text1"/>
        </w:rPr>
        <w:t>have to</w:t>
      </w:r>
      <w:proofErr w:type="gramEnd"/>
      <w:r w:rsidRPr="005F05EE">
        <w:rPr>
          <w:rFonts w:asciiTheme="majorHAnsi" w:eastAsia="Century Gothic" w:hAnsiTheme="majorHAnsi" w:cstheme="majorHAnsi"/>
          <w:color w:val="000000" w:themeColor="text1"/>
        </w:rPr>
        <w:t xml:space="preserve"> meet. Local authorities may initially provide temporary accommodation to households who might meet these criteria, mainly families with children. Joseph Cash </w:t>
      </w:r>
      <w:proofErr w:type="spellStart"/>
      <w:r w:rsidRPr="005F05EE">
        <w:rPr>
          <w:rFonts w:asciiTheme="majorHAnsi" w:eastAsia="Century Gothic" w:hAnsiTheme="majorHAnsi" w:cstheme="majorHAnsi"/>
          <w:color w:val="000000" w:themeColor="text1"/>
        </w:rPr>
        <w:t>recognises</w:t>
      </w:r>
      <w:proofErr w:type="spellEnd"/>
      <w:r w:rsidRPr="005F05EE">
        <w:rPr>
          <w:rFonts w:asciiTheme="majorHAnsi" w:eastAsia="Century Gothic" w:hAnsiTheme="majorHAnsi" w:cstheme="majorHAnsi"/>
          <w:color w:val="000000" w:themeColor="text1"/>
        </w:rPr>
        <w:t xml:space="preserve"> the impact that homelessness can have on children and families and will seek to provide support alongside relevant agencies. Children who are ‘homeless’ will be discussed regularly by the safeguarding team to ensure that the child and family receive as much support as possible. </w:t>
      </w:r>
    </w:p>
    <w:p w14:paraId="4C7B1CBC"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
    <w:p w14:paraId="2A0A459E" w14:textId="77777777" w:rsidR="006C3841" w:rsidRPr="005F05EE" w:rsidRDefault="006C3841" w:rsidP="006C3841">
      <w:pPr>
        <w:spacing w:line="240" w:lineRule="auto"/>
        <w:jc w:val="both"/>
        <w:rPr>
          <w:rFonts w:asciiTheme="majorHAnsi" w:eastAsia="Century Gothic" w:hAnsiTheme="majorHAnsi" w:cstheme="majorHAnsi"/>
          <w:color w:val="000000" w:themeColor="text1"/>
          <w:u w:val="single"/>
        </w:rPr>
      </w:pPr>
      <w:r w:rsidRPr="005F05EE">
        <w:rPr>
          <w:rFonts w:asciiTheme="majorHAnsi" w:eastAsia="Century Gothic" w:hAnsiTheme="majorHAnsi" w:cstheme="majorHAnsi"/>
          <w:color w:val="000000" w:themeColor="text1"/>
          <w:u w:val="single"/>
        </w:rPr>
        <w:t xml:space="preserve">‘Honour-based’ violence </w:t>
      </w:r>
    </w:p>
    <w:p w14:paraId="671D98C3"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So-called ‘</w:t>
      </w:r>
      <w:proofErr w:type="spellStart"/>
      <w:r w:rsidRPr="005F05EE">
        <w:rPr>
          <w:rFonts w:asciiTheme="majorHAnsi" w:eastAsia="Century Gothic" w:hAnsiTheme="majorHAnsi" w:cstheme="majorHAnsi"/>
          <w:color w:val="000000" w:themeColor="text1"/>
        </w:rPr>
        <w:t>honour</w:t>
      </w:r>
      <w:proofErr w:type="spellEnd"/>
      <w:r w:rsidRPr="005F05EE">
        <w:rPr>
          <w:rFonts w:asciiTheme="majorHAnsi" w:eastAsia="Century Gothic" w:hAnsiTheme="majorHAnsi" w:cstheme="majorHAnsi"/>
          <w:color w:val="000000" w:themeColor="text1"/>
        </w:rPr>
        <w:t xml:space="preserve">-based’ violence (HBV) encompasses crimes which have been committed to protect or defend the </w:t>
      </w:r>
      <w:proofErr w:type="spellStart"/>
      <w:r w:rsidRPr="005F05EE">
        <w:rPr>
          <w:rFonts w:asciiTheme="majorHAnsi" w:eastAsia="Century Gothic" w:hAnsiTheme="majorHAnsi" w:cstheme="majorHAnsi"/>
          <w:color w:val="000000" w:themeColor="text1"/>
        </w:rPr>
        <w:t>honour</w:t>
      </w:r>
      <w:proofErr w:type="spellEnd"/>
      <w:r w:rsidRPr="005F05EE">
        <w:rPr>
          <w:rFonts w:asciiTheme="majorHAnsi" w:eastAsia="Century Gothic" w:hAnsiTheme="majorHAnsi" w:cstheme="majorHAnsi"/>
          <w:color w:val="000000" w:themeColor="text1"/>
        </w:rPr>
        <w:t xml:space="preserve"> of the family and/or the community, including Female Genital Mutilation (FGM), forced marriage, and practices such as breast ironing. All forms of </w:t>
      </w:r>
      <w:proofErr w:type="gramStart"/>
      <w:r w:rsidRPr="005F05EE">
        <w:rPr>
          <w:rFonts w:asciiTheme="majorHAnsi" w:eastAsia="Century Gothic" w:hAnsiTheme="majorHAnsi" w:cstheme="majorHAnsi"/>
          <w:color w:val="000000" w:themeColor="text1"/>
        </w:rPr>
        <w:t>so called</w:t>
      </w:r>
      <w:proofErr w:type="gramEnd"/>
      <w:r w:rsidRPr="005F05EE">
        <w:rPr>
          <w:rFonts w:asciiTheme="majorHAnsi" w:eastAsia="Century Gothic" w:hAnsiTheme="majorHAnsi" w:cstheme="majorHAnsi"/>
          <w:color w:val="000000" w:themeColor="text1"/>
        </w:rPr>
        <w:t xml:space="preserve"> HBV are abuse (regardless of the motivation) and should be handled and escalated as such. If in any doubt, staff should speak to the designated safeguarding lead. Professionals in all agencies, and individuals and groups in relevant communities, need to be alert to the possibility of a child being at risk of HBV, or already having suffered HBV. </w:t>
      </w:r>
    </w:p>
    <w:p w14:paraId="757A4CEC"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Indicators </w:t>
      </w:r>
    </w:p>
    <w:p w14:paraId="6FE60300"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There are a range of potential indicators that a child may be at risk of HBV. Guidance on the warning signs that FGM or forced marriage may be about to take place, or may have already taken place, can be found on pages 38-41 of the Multi agency statutory guidance on FGM (pages 59-61 focus on the role of schools and colleges) and pages 13-14 of the </w:t>
      </w:r>
      <w:proofErr w:type="gramStart"/>
      <w:r w:rsidRPr="005F05EE">
        <w:rPr>
          <w:rFonts w:asciiTheme="majorHAnsi" w:eastAsia="Century Gothic" w:hAnsiTheme="majorHAnsi" w:cstheme="majorHAnsi"/>
          <w:color w:val="000000" w:themeColor="text1"/>
        </w:rPr>
        <w:t>Multi-agency</w:t>
      </w:r>
      <w:proofErr w:type="gramEnd"/>
      <w:r w:rsidRPr="005F05EE">
        <w:rPr>
          <w:rFonts w:asciiTheme="majorHAnsi" w:eastAsia="Century Gothic" w:hAnsiTheme="majorHAnsi" w:cstheme="majorHAnsi"/>
          <w:color w:val="000000" w:themeColor="text1"/>
        </w:rPr>
        <w:t xml:space="preserve"> guidelines: Handling case of forced marriage. </w:t>
      </w:r>
    </w:p>
    <w:p w14:paraId="660E0E35"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lastRenderedPageBreak/>
        <w:t xml:space="preserve">Actions </w:t>
      </w:r>
    </w:p>
    <w:p w14:paraId="44440728"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If staff have a concern regarding a child that might be at risk of HBV, they should activate local safeguarding procedures, using existing national and local protocols for multi-agency liaison with police and children’s social care. Where FGM has taken place, since that requires a different approach (see following section).</w:t>
      </w:r>
    </w:p>
    <w:p w14:paraId="00D365B2"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
    <w:p w14:paraId="48F1212D" w14:textId="77777777" w:rsidR="006C3841" w:rsidRPr="005F05EE" w:rsidRDefault="006C3841" w:rsidP="006C3841">
      <w:pPr>
        <w:spacing w:line="240" w:lineRule="auto"/>
        <w:jc w:val="both"/>
        <w:rPr>
          <w:rFonts w:asciiTheme="majorHAnsi" w:eastAsia="Century Gothic" w:hAnsiTheme="majorHAnsi" w:cstheme="majorHAnsi"/>
          <w:color w:val="000000" w:themeColor="text1"/>
          <w:u w:val="single"/>
        </w:rPr>
      </w:pPr>
      <w:proofErr w:type="spellStart"/>
      <w:r w:rsidRPr="005F05EE">
        <w:rPr>
          <w:rFonts w:asciiTheme="majorHAnsi" w:eastAsia="Century Gothic" w:hAnsiTheme="majorHAnsi" w:cstheme="majorHAnsi"/>
          <w:color w:val="000000" w:themeColor="text1"/>
          <w:u w:val="single"/>
        </w:rPr>
        <w:t>Radicalisation</w:t>
      </w:r>
      <w:proofErr w:type="spellEnd"/>
      <w:r w:rsidRPr="005F05EE">
        <w:rPr>
          <w:rFonts w:asciiTheme="majorHAnsi" w:eastAsia="Century Gothic" w:hAnsiTheme="majorHAnsi" w:cstheme="majorHAnsi"/>
          <w:color w:val="000000" w:themeColor="text1"/>
          <w:u w:val="single"/>
        </w:rPr>
        <w:t xml:space="preserve"> and Extremism </w:t>
      </w:r>
    </w:p>
    <w:p w14:paraId="65928813"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Protecting children from the risk of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should be seen as part of schools’ and colleges’ wider safeguarding </w:t>
      </w:r>
      <w:proofErr w:type="gramStart"/>
      <w:r w:rsidRPr="005F05EE">
        <w:rPr>
          <w:rFonts w:asciiTheme="majorHAnsi" w:eastAsia="Century Gothic" w:hAnsiTheme="majorHAnsi" w:cstheme="majorHAnsi"/>
          <w:color w:val="000000" w:themeColor="text1"/>
        </w:rPr>
        <w:t>duties, and</w:t>
      </w:r>
      <w:proofErr w:type="gramEnd"/>
      <w:r w:rsidRPr="005F05EE">
        <w:rPr>
          <w:rFonts w:asciiTheme="majorHAnsi" w:eastAsia="Century Gothic" w:hAnsiTheme="majorHAnsi" w:cstheme="majorHAnsi"/>
          <w:color w:val="000000" w:themeColor="text1"/>
        </w:rPr>
        <w:t xml:space="preserve"> is similar in nature to protecting children from other forms of harm and abuse. During the process of </w:t>
      </w:r>
      <w:proofErr w:type="spellStart"/>
      <w:proofErr w:type="gramStart"/>
      <w:r w:rsidRPr="005F05EE">
        <w:rPr>
          <w:rFonts w:asciiTheme="majorHAnsi" w:eastAsia="Century Gothic" w:hAnsiTheme="majorHAnsi" w:cstheme="majorHAnsi"/>
          <w:color w:val="000000" w:themeColor="text1"/>
        </w:rPr>
        <w:t>radicalisation</w:t>
      </w:r>
      <w:proofErr w:type="spellEnd"/>
      <w:proofErr w:type="gramEnd"/>
      <w:r w:rsidRPr="005F05EE">
        <w:rPr>
          <w:rFonts w:asciiTheme="majorHAnsi" w:eastAsia="Century Gothic" w:hAnsiTheme="majorHAnsi" w:cstheme="majorHAnsi"/>
          <w:color w:val="000000" w:themeColor="text1"/>
        </w:rPr>
        <w:t xml:space="preserve"> it is possible to intervene to prevent vulnerable people being </w:t>
      </w:r>
      <w:proofErr w:type="spellStart"/>
      <w:r w:rsidRPr="005F05EE">
        <w:rPr>
          <w:rFonts w:asciiTheme="majorHAnsi" w:eastAsia="Century Gothic" w:hAnsiTheme="majorHAnsi" w:cstheme="majorHAnsi"/>
          <w:color w:val="000000" w:themeColor="text1"/>
        </w:rPr>
        <w:t>radicalised</w:t>
      </w:r>
      <w:proofErr w:type="spellEnd"/>
      <w:r w:rsidRPr="005F05EE">
        <w:rPr>
          <w:rFonts w:asciiTheme="majorHAnsi" w:eastAsia="Century Gothic" w:hAnsiTheme="majorHAnsi" w:cstheme="majorHAnsi"/>
          <w:color w:val="000000" w:themeColor="text1"/>
        </w:rPr>
        <w:t>.</w:t>
      </w:r>
    </w:p>
    <w:p w14:paraId="417B2635"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refers to the process by which a person comes to support terrorism and forms of extremism.82 There is no single way of identifying an individual who is likely to be susceptible to an extremist ideology. It can happen in </w:t>
      </w:r>
      <w:proofErr w:type="gramStart"/>
      <w:r w:rsidRPr="005F05EE">
        <w:rPr>
          <w:rFonts w:asciiTheme="majorHAnsi" w:eastAsia="Century Gothic" w:hAnsiTheme="majorHAnsi" w:cstheme="majorHAnsi"/>
          <w:color w:val="000000" w:themeColor="text1"/>
        </w:rPr>
        <w:t>many different ways</w:t>
      </w:r>
      <w:proofErr w:type="gramEnd"/>
      <w:r w:rsidRPr="005F05EE">
        <w:rPr>
          <w:rFonts w:asciiTheme="majorHAnsi" w:eastAsia="Century Gothic" w:hAnsiTheme="majorHAnsi" w:cstheme="majorHAnsi"/>
          <w:color w:val="000000" w:themeColor="text1"/>
        </w:rPr>
        <w:t xml:space="preserve"> and settings. Specific background factors may contribute to vulnerability which are often combined with specific influences such as family, friends or online, and with specific needs for which an extremist or terrorist group may appear to provide an answer. The internet and the use of social media in particular </w:t>
      </w:r>
      <w:proofErr w:type="gramStart"/>
      <w:r w:rsidRPr="005F05EE">
        <w:rPr>
          <w:rFonts w:asciiTheme="majorHAnsi" w:eastAsia="Century Gothic" w:hAnsiTheme="majorHAnsi" w:cstheme="majorHAnsi"/>
          <w:color w:val="000000" w:themeColor="text1"/>
        </w:rPr>
        <w:t>has</w:t>
      </w:r>
      <w:proofErr w:type="gramEnd"/>
      <w:r w:rsidRPr="005F05EE">
        <w:rPr>
          <w:rFonts w:asciiTheme="majorHAnsi" w:eastAsia="Century Gothic" w:hAnsiTheme="majorHAnsi" w:cstheme="majorHAnsi"/>
          <w:color w:val="000000" w:themeColor="text1"/>
        </w:rPr>
        <w:t xml:space="preserve"> become a major factor in the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of young people. As with other safeguarding risks, staff should be </w:t>
      </w:r>
      <w:proofErr w:type="gramStart"/>
      <w:r w:rsidRPr="005F05EE">
        <w:rPr>
          <w:rFonts w:asciiTheme="majorHAnsi" w:eastAsia="Century Gothic" w:hAnsiTheme="majorHAnsi" w:cstheme="majorHAnsi"/>
          <w:color w:val="000000" w:themeColor="text1"/>
        </w:rPr>
        <w:t>alert</w:t>
      </w:r>
      <w:proofErr w:type="gramEnd"/>
      <w:r w:rsidRPr="005F05EE">
        <w:rPr>
          <w:rFonts w:asciiTheme="majorHAnsi" w:eastAsia="Century Gothic" w:hAnsiTheme="majorHAnsi" w:cstheme="majorHAnsi"/>
          <w:color w:val="000000" w:themeColor="text1"/>
        </w:rPr>
        <w:t xml:space="preserve"> to changes in children’s behaviour which could indicate that they may </w:t>
      </w:r>
      <w:proofErr w:type="gramStart"/>
      <w:r w:rsidRPr="005F05EE">
        <w:rPr>
          <w:rFonts w:asciiTheme="majorHAnsi" w:eastAsia="Century Gothic" w:hAnsiTheme="majorHAnsi" w:cstheme="majorHAnsi"/>
          <w:color w:val="000000" w:themeColor="text1"/>
        </w:rPr>
        <w:t>be in need of</w:t>
      </w:r>
      <w:proofErr w:type="gramEnd"/>
      <w:r w:rsidRPr="005F05EE">
        <w:rPr>
          <w:rFonts w:asciiTheme="majorHAnsi" w:eastAsia="Century Gothic" w:hAnsiTheme="majorHAnsi" w:cstheme="majorHAnsi"/>
          <w:color w:val="000000" w:themeColor="text1"/>
        </w:rPr>
        <w:t xml:space="preserve"> help or protection. Staff should use their judgement in identifying children who might be at risk of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and act proportionately, which may include making a referral to the Channel </w:t>
      </w:r>
      <w:proofErr w:type="spellStart"/>
      <w:r w:rsidRPr="005F05EE">
        <w:rPr>
          <w:rFonts w:asciiTheme="majorHAnsi" w:eastAsia="Century Gothic" w:hAnsiTheme="majorHAnsi" w:cstheme="majorHAnsi"/>
          <w:color w:val="000000" w:themeColor="text1"/>
        </w:rPr>
        <w:t>programme</w:t>
      </w:r>
      <w:proofErr w:type="spellEnd"/>
      <w:r w:rsidRPr="005F05EE">
        <w:rPr>
          <w:rFonts w:asciiTheme="majorHAnsi" w:eastAsia="Century Gothic" w:hAnsiTheme="majorHAnsi" w:cstheme="majorHAnsi"/>
          <w:color w:val="000000" w:themeColor="text1"/>
        </w:rPr>
        <w:t>.</w:t>
      </w:r>
    </w:p>
    <w:p w14:paraId="2C7588E9"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
    <w:p w14:paraId="34121B53"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
    <w:p w14:paraId="35AF2056" w14:textId="77777777" w:rsidR="006C3841" w:rsidRPr="005F05EE" w:rsidRDefault="006C3841" w:rsidP="006C3841">
      <w:pPr>
        <w:spacing w:line="240" w:lineRule="auto"/>
        <w:jc w:val="both"/>
        <w:rPr>
          <w:rFonts w:asciiTheme="majorHAnsi" w:eastAsia="Century Gothic" w:hAnsiTheme="majorHAnsi" w:cstheme="majorHAnsi"/>
          <w:color w:val="000000" w:themeColor="text1"/>
          <w:u w:val="single"/>
        </w:rPr>
      </w:pPr>
      <w:r w:rsidRPr="005F05EE">
        <w:rPr>
          <w:rFonts w:asciiTheme="majorHAnsi" w:eastAsia="Century Gothic" w:hAnsiTheme="majorHAnsi" w:cstheme="majorHAnsi"/>
          <w:color w:val="000000" w:themeColor="text1"/>
          <w:u w:val="single"/>
        </w:rPr>
        <w:t>Prevent</w:t>
      </w:r>
    </w:p>
    <w:p w14:paraId="1A784D46"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From 1 July 2015, specified authorities, including all schools (and, since 18 September 2015, all colleges) as defined in the summary of this guidance, are subject to a duty under section 26 of the Counter-Terrorism and Security Act 2015 (the CTSA 2015), in the exercise of their functions, to have “due regard83 to the need to prevent people from being drawn into terrorism”.84 This duty is known as the Prevent duty. It applies to a wide range of public-facing bodies. Bodies to which the duty applies must have regard to statutory guidance issued under section 29 of the CTSA 2015. Paragraphs 57-76 of the Revised Prevent duty guidance: for England and Wales are specifically concerned with schools (but also cover childcare). The guidance is set out in terms of four general themes: Risk assessment, working in partnership, staff training, and IT policies.</w:t>
      </w:r>
    </w:p>
    <w:p w14:paraId="14393B97"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Schools are expected to assess the risk of children being drawn into terrorism, including support for extremist ideas that are part of terrorist ideology. This means being able to demonstrate both a general understanding of the risks affecting children and young people in the area and a specific understanding of how to identify individual children who may be at risk of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and what to do to support them. Schools should have clear procedures in place for protecting children at risk of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These procedures may be set out in existing safeguarding policies. It is not necessary for schools to have distinct policies on implementing the Prevent duty. </w:t>
      </w:r>
    </w:p>
    <w:p w14:paraId="72AFDC6E"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 The Prevent duty builds on existing local partnership arrangements. For example, governing bodies and proprietors of all schools should ensure that their safeguarding arrangements </w:t>
      </w:r>
      <w:proofErr w:type="gramStart"/>
      <w:r w:rsidRPr="005F05EE">
        <w:rPr>
          <w:rFonts w:asciiTheme="majorHAnsi" w:eastAsia="Century Gothic" w:hAnsiTheme="majorHAnsi" w:cstheme="majorHAnsi"/>
          <w:color w:val="000000" w:themeColor="text1"/>
        </w:rPr>
        <w:t>take into account</w:t>
      </w:r>
      <w:proofErr w:type="gramEnd"/>
      <w:r w:rsidRPr="005F05EE">
        <w:rPr>
          <w:rFonts w:asciiTheme="majorHAnsi" w:eastAsia="Century Gothic" w:hAnsiTheme="majorHAnsi" w:cstheme="majorHAnsi"/>
          <w:color w:val="000000" w:themeColor="text1"/>
        </w:rPr>
        <w:t xml:space="preserve"> the policies </w:t>
      </w:r>
      <w:r w:rsidRPr="005F05EE">
        <w:rPr>
          <w:rFonts w:asciiTheme="majorHAnsi" w:eastAsia="Century Gothic" w:hAnsiTheme="majorHAnsi" w:cstheme="majorHAnsi"/>
          <w:color w:val="000000" w:themeColor="text1"/>
        </w:rPr>
        <w:lastRenderedPageBreak/>
        <w:t xml:space="preserve">and procedures of the Local Safeguarding Children Board. Effective engagement with parents / the family should also be considered as they are in a key position to spot signs of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It is important to assist and advise families who raise concerns and be able to point them to the right support mechanisms. Schools should also discuss any concerns in relation to possible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with a child’s parents in line with the individual school’s safeguarding policies and procedures unless they have specific reason to believe that to do so would put the child at risk. </w:t>
      </w:r>
    </w:p>
    <w:p w14:paraId="5FA85A3A"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 Prevent guidance refers to the importance of Prevent awareness training to equip staff to identify children at risk of being drawn into terrorism and to challenge extremist ideas. Individual schools are best placed to assess the training needs of staff in the light of their assessment of the risk to pupils at the school of being drawn into terrorism. As a minimum, however, schools should ensure that the designated safeguarding lead undertakes Prevent awareness training and is able to provide advice and support to staff on protecting children from the risk of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w:t>
      </w:r>
    </w:p>
    <w:p w14:paraId="589A3D0F"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Schools should ensure that children are safe from terrorist and extremist material when accessing the internet in schools. </w:t>
      </w:r>
    </w:p>
    <w:p w14:paraId="3025480F"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 department has also published advice for schools on the Prevent duty. The advice is intended to complement the Prevent guidance and signposts other sources of advice and support. </w:t>
      </w:r>
    </w:p>
    <w:p w14:paraId="214A3899"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There is additional guidance: Prevent duty guidance: for further education institutions in England and Wales that applies to colleges. </w:t>
      </w:r>
    </w:p>
    <w:p w14:paraId="376A148F"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 Government has launched educate against hate, a website designed to equip school and college leaders, teachers and parents with the information, tools and resources they need to </w:t>
      </w:r>
      <w:proofErr w:type="spellStart"/>
      <w:r w:rsidRPr="005F05EE">
        <w:rPr>
          <w:rFonts w:asciiTheme="majorHAnsi" w:eastAsia="Century Gothic" w:hAnsiTheme="majorHAnsi" w:cstheme="majorHAnsi"/>
          <w:color w:val="000000" w:themeColor="text1"/>
        </w:rPr>
        <w:t>recognise</w:t>
      </w:r>
      <w:proofErr w:type="spellEnd"/>
      <w:r w:rsidRPr="005F05EE">
        <w:rPr>
          <w:rFonts w:asciiTheme="majorHAnsi" w:eastAsia="Century Gothic" w:hAnsiTheme="majorHAnsi" w:cstheme="majorHAnsi"/>
          <w:color w:val="000000" w:themeColor="text1"/>
        </w:rPr>
        <w:t xml:space="preserve"> and address extremism and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in young people. The website provides information on training resources for teachers, staff and school and college leaders, such as Prevent e-learning, via the Prevent Training catalogue.</w:t>
      </w:r>
    </w:p>
    <w:p w14:paraId="7BA376A8"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82 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490BFA86"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83 According to the Prevent duty guidance ‘having due regard’ means that the authorities should place an appropriate amount of weight on the need to prevent people being drawn into terrorism when they consider all the other factors relevant to how they carry out their usual functions. </w:t>
      </w:r>
    </w:p>
    <w:p w14:paraId="6B96CB4E"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84 “Terrorism” for these purposes has the same meaning as for the Terrorism Act 2000 (section 1(1) to (4) of that Act).  </w:t>
      </w:r>
    </w:p>
    <w:p w14:paraId="13026D5E" w14:textId="77777777" w:rsidR="006C3841" w:rsidRPr="005F05EE" w:rsidRDefault="006C3841" w:rsidP="006C3841">
      <w:pPr>
        <w:spacing w:line="240" w:lineRule="auto"/>
        <w:jc w:val="both"/>
        <w:rPr>
          <w:rFonts w:asciiTheme="majorHAnsi" w:eastAsia="Century Gothic" w:hAnsiTheme="majorHAnsi" w:cstheme="majorHAnsi"/>
          <w:color w:val="000000" w:themeColor="text1"/>
          <w:u w:val="single"/>
        </w:rPr>
      </w:pPr>
      <w:r w:rsidRPr="005F05EE">
        <w:rPr>
          <w:rFonts w:asciiTheme="majorHAnsi" w:eastAsia="Century Gothic" w:hAnsiTheme="majorHAnsi" w:cstheme="majorHAnsi"/>
          <w:color w:val="000000" w:themeColor="text1"/>
          <w:u w:val="single"/>
        </w:rPr>
        <w:t xml:space="preserve">Channel </w:t>
      </w:r>
    </w:p>
    <w:p w14:paraId="5F2A768E"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School and college staff should understand when it is appropriate to make a referral to the Channel </w:t>
      </w:r>
      <w:proofErr w:type="spellStart"/>
      <w:r w:rsidRPr="005F05EE">
        <w:rPr>
          <w:rFonts w:asciiTheme="majorHAnsi" w:eastAsia="Century Gothic" w:hAnsiTheme="majorHAnsi" w:cstheme="majorHAnsi"/>
          <w:color w:val="000000" w:themeColor="text1"/>
        </w:rPr>
        <w:t>programme</w:t>
      </w:r>
      <w:proofErr w:type="spellEnd"/>
      <w:r w:rsidRPr="005F05EE">
        <w:rPr>
          <w:rFonts w:asciiTheme="majorHAnsi" w:eastAsia="Century Gothic" w:hAnsiTheme="majorHAnsi" w:cstheme="majorHAnsi"/>
          <w:color w:val="000000" w:themeColor="text1"/>
        </w:rPr>
        <w:t>.</w:t>
      </w:r>
    </w:p>
    <w:p w14:paraId="7B130365"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roofErr w:type="gramStart"/>
      <w:r w:rsidRPr="005F05EE">
        <w:rPr>
          <w:rFonts w:asciiTheme="majorHAnsi" w:eastAsia="Century Gothic" w:hAnsiTheme="majorHAnsi" w:cstheme="majorHAnsi"/>
          <w:color w:val="000000" w:themeColor="text1"/>
        </w:rPr>
        <w:t>85  Channel</w:t>
      </w:r>
      <w:proofErr w:type="gramEnd"/>
      <w:r w:rsidRPr="005F05EE">
        <w:rPr>
          <w:rFonts w:asciiTheme="majorHAnsi" w:eastAsia="Century Gothic" w:hAnsiTheme="majorHAnsi" w:cstheme="majorHAnsi"/>
          <w:color w:val="000000" w:themeColor="text1"/>
        </w:rPr>
        <w:t xml:space="preserve"> guidance is available at: Channel Guidance. An e-learning channel awareness </w:t>
      </w:r>
      <w:proofErr w:type="spellStart"/>
      <w:r w:rsidRPr="005F05EE">
        <w:rPr>
          <w:rFonts w:asciiTheme="majorHAnsi" w:eastAsia="Century Gothic" w:hAnsiTheme="majorHAnsi" w:cstheme="majorHAnsi"/>
          <w:color w:val="000000" w:themeColor="text1"/>
        </w:rPr>
        <w:t>programme</w:t>
      </w:r>
      <w:proofErr w:type="spellEnd"/>
      <w:r w:rsidRPr="005F05EE">
        <w:rPr>
          <w:rFonts w:asciiTheme="majorHAnsi" w:eastAsia="Century Gothic" w:hAnsiTheme="majorHAnsi" w:cstheme="majorHAnsi"/>
          <w:color w:val="000000" w:themeColor="text1"/>
        </w:rPr>
        <w:t xml:space="preserve"> for staff is available at: Channel General Awareness. Channel is a </w:t>
      </w:r>
      <w:proofErr w:type="spellStart"/>
      <w:r w:rsidRPr="005F05EE">
        <w:rPr>
          <w:rFonts w:asciiTheme="majorHAnsi" w:eastAsia="Century Gothic" w:hAnsiTheme="majorHAnsi" w:cstheme="majorHAnsi"/>
          <w:color w:val="000000" w:themeColor="text1"/>
        </w:rPr>
        <w:t>programme</w:t>
      </w:r>
      <w:proofErr w:type="spellEnd"/>
      <w:r w:rsidRPr="005F05EE">
        <w:rPr>
          <w:rFonts w:asciiTheme="majorHAnsi" w:eastAsia="Century Gothic" w:hAnsiTheme="majorHAnsi" w:cstheme="majorHAnsi"/>
          <w:color w:val="000000" w:themeColor="text1"/>
        </w:rPr>
        <w:t xml:space="preserve"> which focuses on providing support at an early stage to people who are identified as being vulnerable to being drawn into terrorism. It provides a mechanism for schools to make referrals if they are concerned that an individual might be vulnerable to </w:t>
      </w:r>
      <w:proofErr w:type="spellStart"/>
      <w:r w:rsidRPr="005F05EE">
        <w:rPr>
          <w:rFonts w:asciiTheme="majorHAnsi" w:eastAsia="Century Gothic" w:hAnsiTheme="majorHAnsi" w:cstheme="majorHAnsi"/>
          <w:color w:val="000000" w:themeColor="text1"/>
        </w:rPr>
        <w:t>radicalisation</w:t>
      </w:r>
      <w:proofErr w:type="spellEnd"/>
      <w:r w:rsidRPr="005F05EE">
        <w:rPr>
          <w:rFonts w:asciiTheme="majorHAnsi" w:eastAsia="Century Gothic" w:hAnsiTheme="majorHAnsi" w:cstheme="majorHAnsi"/>
          <w:color w:val="000000" w:themeColor="text1"/>
        </w:rPr>
        <w:t xml:space="preserve">. An individual’s engagement with the </w:t>
      </w:r>
      <w:proofErr w:type="spellStart"/>
      <w:r w:rsidRPr="005F05EE">
        <w:rPr>
          <w:rFonts w:asciiTheme="majorHAnsi" w:eastAsia="Century Gothic" w:hAnsiTheme="majorHAnsi" w:cstheme="majorHAnsi"/>
          <w:color w:val="000000" w:themeColor="text1"/>
        </w:rPr>
        <w:t>programme</w:t>
      </w:r>
      <w:proofErr w:type="spellEnd"/>
      <w:r w:rsidRPr="005F05EE">
        <w:rPr>
          <w:rFonts w:asciiTheme="majorHAnsi" w:eastAsia="Century Gothic" w:hAnsiTheme="majorHAnsi" w:cstheme="majorHAnsi"/>
          <w:color w:val="000000" w:themeColor="text1"/>
        </w:rPr>
        <w:t xml:space="preserve"> is entirely voluntary at all </w:t>
      </w:r>
      <w:r w:rsidRPr="005F05EE">
        <w:rPr>
          <w:rFonts w:asciiTheme="majorHAnsi" w:eastAsia="Century Gothic" w:hAnsiTheme="majorHAnsi" w:cstheme="majorHAnsi"/>
          <w:color w:val="000000" w:themeColor="text1"/>
        </w:rPr>
        <w:lastRenderedPageBreak/>
        <w:t xml:space="preserve">stages. In addition to information sharing, if a staff member makes a referral to Channel, they may be asked to attend a Channel panel to discuss the individual referred to determine whether support is required. </w:t>
      </w:r>
    </w:p>
    <w:p w14:paraId="2376236B"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Section 36 of the CTSA 2015 places a duty on local authorities to ensure Channel panels are in place. The panel must be chaired by the local authority and include the police for the relevant local authority area. Following a referral, the panel will assess the extent to which identified individuals are vulnerable to being drawn into terrorism and, where considered appropriate and the necessary consent is obtained, arrange for support to be provided to those individuals. Section 38 of the CTSA 2015 requires partners of Channel panels to co-operate with the panel in the carrying out of its functions and with the police in providing information about a referred individual. Schools and colleges that are required to have regard to Keeping children safe in education are listed in the CTSA 2015 as partners required to cooperate with local Channel panels.86 </w:t>
      </w:r>
    </w:p>
    <w:p w14:paraId="06397EBD"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85 Guidance issued under section 36(7) and section 38(6) of the CTSA 2015. </w:t>
      </w:r>
    </w:p>
    <w:p w14:paraId="66BFDB58"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86 Such partners are required to have regard to guidance issued under section 38(6) of the CTSA 2015 when co-operating with the panel and police under section 38 of the CTSA 2015. </w:t>
      </w:r>
    </w:p>
    <w:p w14:paraId="694EB222"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
    <w:p w14:paraId="0B14A32A" w14:textId="77777777" w:rsidR="006C3841" w:rsidRPr="005F05EE" w:rsidRDefault="006C3841" w:rsidP="006C3841">
      <w:pPr>
        <w:spacing w:line="240" w:lineRule="auto"/>
        <w:jc w:val="both"/>
        <w:rPr>
          <w:rFonts w:asciiTheme="majorHAnsi" w:eastAsia="Century Gothic" w:hAnsiTheme="majorHAnsi" w:cstheme="majorHAnsi"/>
          <w:color w:val="000000" w:themeColor="text1"/>
          <w:u w:val="single"/>
        </w:rPr>
      </w:pPr>
      <w:r w:rsidRPr="005F05EE">
        <w:rPr>
          <w:rFonts w:asciiTheme="majorHAnsi" w:eastAsia="Century Gothic" w:hAnsiTheme="majorHAnsi" w:cstheme="majorHAnsi"/>
          <w:color w:val="000000" w:themeColor="text1"/>
          <w:u w:val="single"/>
        </w:rPr>
        <w:t>Relationship abuse</w:t>
      </w:r>
    </w:p>
    <w:p w14:paraId="31C42972"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Relationship abuse is a pattern of abusive and coercive behaviors used to maintain power and control over a former or current intimate partner. Abuse can be emotional, financial, sexual or physical and can include threats, isolation, and intimidation.</w:t>
      </w:r>
    </w:p>
    <w:p w14:paraId="4D76D42D"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Sexual violence or sexual harassment (including peer-on-peer abuse)</w:t>
      </w:r>
    </w:p>
    <w:p w14:paraId="62B6B36A"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DfE guidance Keeping Children Safe in Education (2016) says that ‘governing bodies should ensure that there are procedures in place to handle allegations against other children’. The guidance also states the importance of </w:t>
      </w:r>
      <w:proofErr w:type="spellStart"/>
      <w:r w:rsidRPr="005F05EE">
        <w:rPr>
          <w:rFonts w:asciiTheme="majorHAnsi" w:eastAsia="Century Gothic" w:hAnsiTheme="majorHAnsi" w:cstheme="majorHAnsi"/>
          <w:color w:val="000000" w:themeColor="text1"/>
        </w:rPr>
        <w:t>minimising</w:t>
      </w:r>
      <w:proofErr w:type="spellEnd"/>
      <w:r w:rsidRPr="005F05EE">
        <w:rPr>
          <w:rFonts w:asciiTheme="majorHAnsi" w:eastAsia="Century Gothic" w:hAnsiTheme="majorHAnsi" w:cstheme="majorHAnsi"/>
          <w:color w:val="000000" w:themeColor="text1"/>
        </w:rPr>
        <w:t xml:space="preserve"> the risks of peer-on- peer abuse.  In most instances, the conduct of students towards each other will be covered by the school’s behaviour policy. Some allegations may be of such a serious nature that they may raise safeguarding concerns. These allegations are most likely to include physical abuse, emotional abuse, sexual abuse and sexual exploitation. It is also likely that incidents dealt with under this policy will involve older students and their behaviour towards younger students or those who are vulnerable.</w:t>
      </w:r>
    </w:p>
    <w:p w14:paraId="160DC705"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 safeguarding implications of sexual activity between young people </w:t>
      </w:r>
    </w:p>
    <w:p w14:paraId="2998D8AB"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 intervention of child protection agencies in situations involving sexual activity between children can require difficult professional judgments. Some situations are statutorily clear – for example, a child under the age of 13 cannot consent to sexual activity. It is important to distinguish between consensual sexual activity between children of a similar age (where at least one is below the age of consent), and sexual activity involving a power imbalance, or some form of coercion or exploitation. It may also be difficult to be sure that what has or has been alleged to have taken place </w:t>
      </w:r>
      <w:proofErr w:type="gramStart"/>
      <w:r w:rsidRPr="005F05EE">
        <w:rPr>
          <w:rFonts w:asciiTheme="majorHAnsi" w:eastAsia="Century Gothic" w:hAnsiTheme="majorHAnsi" w:cstheme="majorHAnsi"/>
          <w:color w:val="000000" w:themeColor="text1"/>
        </w:rPr>
        <w:t>definitely does</w:t>
      </w:r>
      <w:proofErr w:type="gramEnd"/>
      <w:r w:rsidRPr="005F05EE">
        <w:rPr>
          <w:rFonts w:asciiTheme="majorHAnsi" w:eastAsia="Century Gothic" w:hAnsiTheme="majorHAnsi" w:cstheme="majorHAnsi"/>
          <w:color w:val="000000" w:themeColor="text1"/>
        </w:rPr>
        <w:t xml:space="preserve"> have a sexual component.</w:t>
      </w:r>
    </w:p>
    <w:p w14:paraId="67BCE765"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As usual, important decisions should be made on a </w:t>
      </w:r>
      <w:proofErr w:type="gramStart"/>
      <w:r w:rsidRPr="005F05EE">
        <w:rPr>
          <w:rFonts w:asciiTheme="majorHAnsi" w:eastAsia="Century Gothic" w:hAnsiTheme="majorHAnsi" w:cstheme="majorHAnsi"/>
          <w:color w:val="000000" w:themeColor="text1"/>
        </w:rPr>
        <w:t>case by case</w:t>
      </w:r>
      <w:proofErr w:type="gramEnd"/>
      <w:r w:rsidRPr="005F05EE">
        <w:rPr>
          <w:rFonts w:asciiTheme="majorHAnsi" w:eastAsia="Century Gothic" w:hAnsiTheme="majorHAnsi" w:cstheme="majorHAnsi"/>
          <w:color w:val="000000" w:themeColor="text1"/>
        </w:rPr>
        <w:t xml:space="preserve"> basis, </w:t>
      </w:r>
      <w:proofErr w:type="gramStart"/>
      <w:r w:rsidRPr="005F05EE">
        <w:rPr>
          <w:rFonts w:asciiTheme="majorHAnsi" w:eastAsia="Century Gothic" w:hAnsiTheme="majorHAnsi" w:cstheme="majorHAnsi"/>
          <w:color w:val="000000" w:themeColor="text1"/>
        </w:rPr>
        <w:t>on the basis of</w:t>
      </w:r>
      <w:proofErr w:type="gramEnd"/>
      <w:r w:rsidRPr="005F05EE">
        <w:rPr>
          <w:rFonts w:asciiTheme="majorHAnsi" w:eastAsia="Century Gothic" w:hAnsiTheme="majorHAnsi" w:cstheme="majorHAnsi"/>
          <w:color w:val="000000" w:themeColor="text1"/>
        </w:rPr>
        <w:t xml:space="preserve"> an assessment of the children’s best interests. Referral under safeguarding arrangements may be necessary, guided by an assessment of the extent to which a child is suffering, or is likely to suffer, significant harm.  </w:t>
      </w:r>
    </w:p>
    <w:p w14:paraId="5505EE46"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
    <w:p w14:paraId="5F92D270"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Key specific considerations include:</w:t>
      </w:r>
    </w:p>
    <w:p w14:paraId="1E9FF8D1"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lastRenderedPageBreak/>
        <w:t>•</w:t>
      </w:r>
      <w:r w:rsidRPr="005F05EE">
        <w:rPr>
          <w:rFonts w:asciiTheme="majorHAnsi" w:eastAsia="Century Gothic" w:hAnsiTheme="majorHAnsi" w:cstheme="majorHAnsi"/>
          <w:color w:val="000000" w:themeColor="text1"/>
        </w:rPr>
        <w:tab/>
        <w:t>The age, maturity and understanding of the children</w:t>
      </w:r>
    </w:p>
    <w:p w14:paraId="7A193381"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Any disability or special needs of the children</w:t>
      </w:r>
    </w:p>
    <w:p w14:paraId="33D9C3F1"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Their social and family circumstance</w:t>
      </w:r>
    </w:p>
    <w:p w14:paraId="443EB391"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Any evidence in the behaviour or presentation of the children that might suggest they have been harmed</w:t>
      </w:r>
    </w:p>
    <w:p w14:paraId="347B924D"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Any evidence of pressure to engage in sexual activity</w:t>
      </w:r>
    </w:p>
    <w:p w14:paraId="03A85889"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Any indication of sexual exploitation</w:t>
      </w:r>
    </w:p>
    <w:p w14:paraId="6C593AF6"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There are also contextual factors. Gender, sexuality, race and levels of sexual knowledge can all be used to exert power. A sexual predator may sometimes be a woman or girl and the victim a boy</w:t>
      </w:r>
    </w:p>
    <w:p w14:paraId="3637DC3D"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At Joseph Cash we believe that all children have a right to attend school and learn in a safe environment. Children should be free from harm by adults in the school and other students.</w:t>
      </w:r>
    </w:p>
    <w:p w14:paraId="1808E728"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 We </w:t>
      </w:r>
      <w:proofErr w:type="spellStart"/>
      <w:r w:rsidRPr="005F05EE">
        <w:rPr>
          <w:rFonts w:asciiTheme="majorHAnsi" w:eastAsia="Century Gothic" w:hAnsiTheme="majorHAnsi" w:cstheme="majorHAnsi"/>
          <w:color w:val="000000" w:themeColor="text1"/>
        </w:rPr>
        <w:t>recognise</w:t>
      </w:r>
      <w:proofErr w:type="spellEnd"/>
      <w:r w:rsidRPr="005F05EE">
        <w:rPr>
          <w:rFonts w:asciiTheme="majorHAnsi" w:eastAsia="Century Gothic" w:hAnsiTheme="majorHAnsi" w:cstheme="majorHAnsi"/>
          <w:color w:val="000000" w:themeColor="text1"/>
        </w:rPr>
        <w:t xml:space="preserve"> that some students will sometimes negatively affect the learning and wellbeing of others and their behaviour will be dealt with under the school’s behaviour policy.</w:t>
      </w:r>
    </w:p>
    <w:p w14:paraId="28989897"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Sharing of consensual or non-consensual nude images or videos</w:t>
      </w:r>
    </w:p>
    <w:p w14:paraId="01228F08"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Sharing of consensual or non-consensual nude images or videos is when someone shares sexual, naked or semi-naked images or videos of themselves or </w:t>
      </w:r>
      <w:proofErr w:type="gramStart"/>
      <w:r w:rsidRPr="005F05EE">
        <w:rPr>
          <w:rFonts w:asciiTheme="majorHAnsi" w:eastAsia="Century Gothic" w:hAnsiTheme="majorHAnsi" w:cstheme="majorHAnsi"/>
          <w:color w:val="000000" w:themeColor="text1"/>
        </w:rPr>
        <w:t>others, or</w:t>
      </w:r>
      <w:proofErr w:type="gramEnd"/>
      <w:r w:rsidRPr="005F05EE">
        <w:rPr>
          <w:rFonts w:asciiTheme="majorHAnsi" w:eastAsia="Century Gothic" w:hAnsiTheme="majorHAnsi" w:cstheme="majorHAnsi"/>
          <w:color w:val="000000" w:themeColor="text1"/>
        </w:rPr>
        <w:t xml:space="preserve"> sends sexually explicit messages.</w:t>
      </w:r>
    </w:p>
    <w:p w14:paraId="25D5E5E6"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They can be sent using mobiles, tablets, smartphones, laptops - any device that allows you to share media and messages. </w:t>
      </w:r>
    </w:p>
    <w:p w14:paraId="19E160AE"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What the law says</w:t>
      </w:r>
    </w:p>
    <w:p w14:paraId="7646B40F"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Sexting can be seen as harmless, but creating or sharing explicit images of a child is illegal, even if the person doing </w:t>
      </w:r>
      <w:proofErr w:type="gramStart"/>
      <w:r w:rsidRPr="005F05EE">
        <w:rPr>
          <w:rFonts w:asciiTheme="majorHAnsi" w:eastAsia="Century Gothic" w:hAnsiTheme="majorHAnsi" w:cstheme="majorHAnsi"/>
          <w:color w:val="000000" w:themeColor="text1"/>
        </w:rPr>
        <w:t>it</w:t>
      </w:r>
      <w:proofErr w:type="gramEnd"/>
      <w:r w:rsidRPr="005F05EE">
        <w:rPr>
          <w:rFonts w:asciiTheme="majorHAnsi" w:eastAsia="Century Gothic" w:hAnsiTheme="majorHAnsi" w:cstheme="majorHAnsi"/>
          <w:color w:val="000000" w:themeColor="text1"/>
        </w:rPr>
        <w:t xml:space="preserve"> is a child. A young person is breaking the law if they:</w:t>
      </w:r>
    </w:p>
    <w:p w14:paraId="11769887"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take an explicit photo or video of themselves or a friend</w:t>
      </w:r>
    </w:p>
    <w:p w14:paraId="0DC63283"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share an explicit image or video of a child, even if it’s shared between children of the same age</w:t>
      </w:r>
    </w:p>
    <w:p w14:paraId="078C794D"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possess, download or store an explicit image or video of a child, even if the child gave their permission for it to be created.</w:t>
      </w:r>
    </w:p>
    <w:p w14:paraId="33162ACF"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However, as of January 2016 in England and Wales, if a young person is found creating or sharing images, the police can choose to record that a crime has been committed but that taking formal action isn't in the public interest.</w:t>
      </w:r>
    </w:p>
    <w:p w14:paraId="747504A3"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Crimes recorded this way are unlikely to appear on future records or checks, unless the young person has been involved in other similar activities which may indicate that they're a risk. Find out more about legislation on child abuse images.</w:t>
      </w:r>
    </w:p>
    <w:p w14:paraId="483FDF52"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Trafficking and modern slavery </w:t>
      </w:r>
    </w:p>
    <w:p w14:paraId="55671B3D"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Modern slavery encompasses slavery, human trafficking, forced </w:t>
      </w:r>
      <w:proofErr w:type="spellStart"/>
      <w:r w:rsidRPr="005F05EE">
        <w:rPr>
          <w:rFonts w:asciiTheme="majorHAnsi" w:eastAsia="Century Gothic" w:hAnsiTheme="majorHAnsi" w:cstheme="majorHAnsi"/>
          <w:color w:val="000000" w:themeColor="text1"/>
        </w:rPr>
        <w:t>labour</w:t>
      </w:r>
      <w:proofErr w:type="spellEnd"/>
      <w:r w:rsidRPr="005F05EE">
        <w:rPr>
          <w:rFonts w:asciiTheme="majorHAnsi" w:eastAsia="Century Gothic" w:hAnsiTheme="majorHAnsi" w:cstheme="majorHAnsi"/>
          <w:color w:val="000000" w:themeColor="text1"/>
        </w:rPr>
        <w:t xml:space="preserve"> and domestic servitude. It is an international crime involving </w:t>
      </w:r>
      <w:proofErr w:type="gramStart"/>
      <w:r w:rsidRPr="005F05EE">
        <w:rPr>
          <w:rFonts w:asciiTheme="majorHAnsi" w:eastAsia="Century Gothic" w:hAnsiTheme="majorHAnsi" w:cstheme="majorHAnsi"/>
          <w:color w:val="000000" w:themeColor="text1"/>
        </w:rPr>
        <w:t>a number of</w:t>
      </w:r>
      <w:proofErr w:type="gramEnd"/>
      <w:r w:rsidRPr="005F05EE">
        <w:rPr>
          <w:rFonts w:asciiTheme="majorHAnsi" w:eastAsia="Century Gothic" w:hAnsiTheme="majorHAnsi" w:cstheme="majorHAnsi"/>
          <w:color w:val="000000" w:themeColor="text1"/>
        </w:rPr>
        <w:t xml:space="preserve"> source and transit countries.</w:t>
      </w:r>
    </w:p>
    <w:p w14:paraId="6F8CD3D1" w14:textId="77777777" w:rsidR="006C3841" w:rsidRPr="005F05EE" w:rsidRDefault="006C3841" w:rsidP="006C3841">
      <w:pPr>
        <w:spacing w:line="240" w:lineRule="auto"/>
        <w:jc w:val="both"/>
        <w:rPr>
          <w:rFonts w:asciiTheme="majorHAnsi" w:eastAsia="Century Gothic" w:hAnsiTheme="majorHAnsi" w:cstheme="majorHAnsi"/>
          <w:color w:val="000000" w:themeColor="text1"/>
        </w:rPr>
      </w:pPr>
    </w:p>
    <w:p w14:paraId="08A6DEE8" w14:textId="77777777" w:rsidR="006C3841" w:rsidRPr="005F05EE" w:rsidRDefault="006C3841" w:rsidP="006C3841">
      <w:pPr>
        <w:spacing w:line="240" w:lineRule="auto"/>
        <w:jc w:val="both"/>
        <w:rPr>
          <w:rFonts w:asciiTheme="majorHAnsi" w:eastAsia="Century Gothic" w:hAnsiTheme="majorHAnsi" w:cstheme="majorHAnsi"/>
          <w:color w:val="000000" w:themeColor="text1"/>
          <w:sz w:val="28"/>
          <w:szCs w:val="28"/>
          <w:u w:val="single"/>
        </w:rPr>
      </w:pPr>
      <w:r w:rsidRPr="005F05EE">
        <w:rPr>
          <w:rFonts w:asciiTheme="majorHAnsi" w:eastAsia="Century Gothic" w:hAnsiTheme="majorHAnsi" w:cstheme="majorHAnsi"/>
          <w:color w:val="000000" w:themeColor="text1"/>
          <w:sz w:val="28"/>
          <w:szCs w:val="28"/>
          <w:u w:val="single"/>
          <w:lang w:val="en-GB"/>
        </w:rPr>
        <w:lastRenderedPageBreak/>
        <w:t>Children absent from education, home or care</w:t>
      </w:r>
    </w:p>
    <w:p w14:paraId="04C22601"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lang w:val="en-GB"/>
        </w:rPr>
        <w:t>Joseph Cash will also take action to protect;</w:t>
      </w:r>
    </w:p>
    <w:p w14:paraId="27389EED" w14:textId="77777777" w:rsidR="006C3841" w:rsidRPr="005F05EE" w:rsidRDefault="006C3841" w:rsidP="006C3841">
      <w:pPr>
        <w:pStyle w:val="ListParagraph"/>
        <w:numPr>
          <w:ilvl w:val="0"/>
          <w:numId w:val="4"/>
        </w:numPr>
        <w:spacing w:line="256"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lang w:val="en-GB"/>
        </w:rPr>
        <w:t>Children absent from education</w:t>
      </w:r>
    </w:p>
    <w:p w14:paraId="4235A42B" w14:textId="77777777" w:rsidR="006C3841" w:rsidRPr="005F05EE" w:rsidRDefault="006C3841" w:rsidP="006C3841">
      <w:pPr>
        <w:pStyle w:val="ListParagraph"/>
        <w:numPr>
          <w:ilvl w:val="0"/>
          <w:numId w:val="4"/>
        </w:numPr>
        <w:spacing w:line="256" w:lineRule="auto"/>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lang w:val="en-GB"/>
        </w:rPr>
        <w:t>Children missing from home or care</w:t>
      </w:r>
    </w:p>
    <w:p w14:paraId="1EE7D6B2" w14:textId="77777777" w:rsidR="006C3841" w:rsidRPr="005F05EE" w:rsidRDefault="006C3841" w:rsidP="006C3841">
      <w:pPr>
        <w:jc w:val="both"/>
        <w:rPr>
          <w:rFonts w:asciiTheme="majorHAnsi" w:eastAsia="Century Gothic" w:hAnsiTheme="majorHAnsi" w:cstheme="majorHAnsi"/>
          <w:color w:val="000000" w:themeColor="text1"/>
          <w:lang w:val="en-GB"/>
        </w:rPr>
      </w:pPr>
      <w:r w:rsidRPr="005F05EE">
        <w:rPr>
          <w:rFonts w:asciiTheme="majorHAnsi" w:eastAsia="Century Gothic" w:hAnsiTheme="majorHAnsi" w:cstheme="majorHAnsi"/>
          <w:color w:val="000000" w:themeColor="text1"/>
          <w:lang w:val="en-GB"/>
        </w:rPr>
        <w:t xml:space="preserve">Children Absent from Education </w:t>
      </w:r>
    </w:p>
    <w:p w14:paraId="3F2432AC"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Children who are absent from education</w:t>
      </w:r>
    </w:p>
    <w:p w14:paraId="0397E933" w14:textId="45FD90F1"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supports identifying such abuse, and in the case of absent pupils, helps prevent the risk of them becoming a child missing education in the future. This includes when problems are first emerging but also where children are already known to</w:t>
      </w:r>
      <w:r>
        <w:rPr>
          <w:rFonts w:asciiTheme="majorHAnsi" w:eastAsia="Century Gothic" w:hAnsiTheme="majorHAnsi" w:cstheme="majorHAnsi"/>
          <w:color w:val="000000" w:themeColor="text1"/>
        </w:rPr>
        <w:t xml:space="preserve"> </w:t>
      </w:r>
      <w:r w:rsidRPr="005F05EE">
        <w:rPr>
          <w:rFonts w:asciiTheme="majorHAnsi" w:eastAsia="Century Gothic" w:hAnsiTheme="majorHAnsi" w:cstheme="majorHAnsi"/>
          <w:color w:val="000000" w:themeColor="text1"/>
        </w:rPr>
        <w:t>local authority children’s social care and need a social worker (such as a child who is a child in need or who has a child protection plan, or is a looked after child), where being absent from education may increase known safeguarding risks within the family or in the community. Further information and support, includes:</w:t>
      </w:r>
    </w:p>
    <w:p w14:paraId="75D9E8B2"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Guidance on school attendance ‘Working together to improve school attendance’ including information on how schools should work with local authority children’s services where school absence indicates safeguarding concerns.</w:t>
      </w:r>
    </w:p>
    <w:p w14:paraId="43C0E415"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Children Missing Education.</w:t>
      </w:r>
    </w:p>
    <w:p w14:paraId="59FAD75D"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 further information for colleges providing education for a child of compulsory school age can be found in: Full-time-Enrolment of </w:t>
      </w:r>
      <w:proofErr w:type="gramStart"/>
      <w:r w:rsidRPr="005F05EE">
        <w:rPr>
          <w:rFonts w:asciiTheme="majorHAnsi" w:eastAsia="Century Gothic" w:hAnsiTheme="majorHAnsi" w:cstheme="majorHAnsi"/>
          <w:color w:val="000000" w:themeColor="text1"/>
        </w:rPr>
        <w:t>14 to 16 year olds</w:t>
      </w:r>
      <w:proofErr w:type="gramEnd"/>
      <w:r w:rsidRPr="005F05EE">
        <w:rPr>
          <w:rFonts w:asciiTheme="majorHAnsi" w:eastAsia="Century Gothic" w:hAnsiTheme="majorHAnsi" w:cstheme="majorHAnsi"/>
          <w:color w:val="000000" w:themeColor="text1"/>
        </w:rPr>
        <w:t xml:space="preserve"> in Further Education and Sixth Form Colleges.</w:t>
      </w:r>
    </w:p>
    <w:p w14:paraId="0724ED8B"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general information and advice for schools and colleges can be found in the Government’s Missing Children and Adults Strategy.</w:t>
      </w:r>
    </w:p>
    <w:p w14:paraId="2EB9B069" w14:textId="77777777" w:rsidR="006C3841" w:rsidRPr="005F05EE" w:rsidRDefault="006C3841" w:rsidP="006C3841">
      <w:pPr>
        <w:jc w:val="both"/>
        <w:rPr>
          <w:rFonts w:asciiTheme="majorHAnsi" w:eastAsia="Century Gothic" w:hAnsiTheme="majorHAnsi" w:cstheme="majorHAnsi"/>
          <w:color w:val="000000" w:themeColor="text1"/>
          <w:lang w:val="en-GB"/>
        </w:rPr>
      </w:pPr>
      <w:r w:rsidRPr="005F05EE">
        <w:rPr>
          <w:rFonts w:asciiTheme="majorHAnsi" w:eastAsia="Century Gothic" w:hAnsiTheme="majorHAnsi" w:cstheme="majorHAnsi"/>
          <w:color w:val="000000" w:themeColor="text1"/>
          <w:lang w:val="en-GB"/>
        </w:rPr>
        <w:t>Children Missing from home or care</w:t>
      </w:r>
    </w:p>
    <w:p w14:paraId="24B1677D" w14:textId="77777777" w:rsidR="006C3841" w:rsidRPr="005F05EE" w:rsidRDefault="006C3841" w:rsidP="006C3841">
      <w:pPr>
        <w:jc w:val="both"/>
        <w:rPr>
          <w:rFonts w:asciiTheme="majorHAnsi" w:eastAsia="Century Gothic" w:hAnsiTheme="majorHAnsi" w:cstheme="majorHAnsi"/>
          <w:color w:val="000000" w:themeColor="text1"/>
          <w:lang w:val="en-GB"/>
        </w:rPr>
      </w:pPr>
      <w:r w:rsidRPr="005F05EE">
        <w:rPr>
          <w:rFonts w:asciiTheme="majorHAnsi" w:eastAsia="Century Gothic" w:hAnsiTheme="majorHAnsi" w:cstheme="majorHAnsi"/>
          <w:color w:val="000000" w:themeColor="text1"/>
          <w:lang w:val="en-GB"/>
        </w:rPr>
        <w:t>https://www.gov.uk/government/publications/children-missing-education</w:t>
      </w:r>
    </w:p>
    <w:p w14:paraId="44DBFADB"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The school will also take action to protect;</w:t>
      </w:r>
    </w:p>
    <w:p w14:paraId="4633723C"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Children missing education</w:t>
      </w:r>
    </w:p>
    <w:p w14:paraId="3EB236FF"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w:t>
      </w:r>
      <w:r w:rsidRPr="005F05EE">
        <w:rPr>
          <w:rFonts w:asciiTheme="majorHAnsi" w:eastAsia="Century Gothic" w:hAnsiTheme="majorHAnsi" w:cstheme="majorHAnsi"/>
          <w:color w:val="000000" w:themeColor="text1"/>
        </w:rPr>
        <w:tab/>
        <w:t>Children missing from home or care</w:t>
      </w:r>
    </w:p>
    <w:p w14:paraId="55F4AE40" w14:textId="77777777"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Schools’ responsibilities</w:t>
      </w:r>
    </w:p>
    <w:p w14:paraId="26CDB062" w14:textId="045EDAD3"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Schools must enter pupils on the admission register at the beginning of the first day on which the school has agreed, or been notified, that the pupil will attend the school. If a pupil fails to attend on the agreed or </w:t>
      </w:r>
      <w:r w:rsidRPr="005F05EE">
        <w:rPr>
          <w:rFonts w:asciiTheme="majorHAnsi" w:eastAsia="Century Gothic" w:hAnsiTheme="majorHAnsi" w:cstheme="majorHAnsi"/>
          <w:color w:val="000000" w:themeColor="text1"/>
        </w:rPr>
        <w:lastRenderedPageBreak/>
        <w:t>notified date, the school should undertake reasonable enquiries to establish the child’s whereabouts and consider notifying the local authority at the earliest opportunity.</w:t>
      </w:r>
    </w:p>
    <w:p w14:paraId="3BF45EFE" w14:textId="521C00F2"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Schools must monitor pupils’ attendance through their daily register. Schools should agree with their local authority the intervals at which they will inform local authorities of the details of pupils who fail to attend </w:t>
      </w:r>
      <w:proofErr w:type="gramStart"/>
      <w:r w:rsidRPr="005F05EE">
        <w:rPr>
          <w:rFonts w:asciiTheme="majorHAnsi" w:eastAsia="Century Gothic" w:hAnsiTheme="majorHAnsi" w:cstheme="majorHAnsi"/>
          <w:color w:val="000000" w:themeColor="text1"/>
        </w:rPr>
        <w:t>regularly, or</w:t>
      </w:r>
      <w:proofErr w:type="gramEnd"/>
      <w:r w:rsidRPr="005F05EE">
        <w:rPr>
          <w:rFonts w:asciiTheme="majorHAnsi" w:eastAsia="Century Gothic" w:hAnsiTheme="majorHAnsi" w:cstheme="majorHAnsi"/>
          <w:color w:val="000000" w:themeColor="text1"/>
        </w:rPr>
        <w:t xml:space="preserve"> have missed ten school days or more without permission14. Schools should monitor attendance closely and address poor or irregular attendance. It is important that pupils’ poor attendance is referred to the local authority.</w:t>
      </w:r>
    </w:p>
    <w:p w14:paraId="28ED0360" w14:textId="175D2001"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 xml:space="preserve">Where a pupil has not returned to school for ten days after an </w:t>
      </w:r>
      <w:proofErr w:type="spellStart"/>
      <w:r w:rsidRPr="005F05EE">
        <w:rPr>
          <w:rFonts w:asciiTheme="majorHAnsi" w:eastAsia="Century Gothic" w:hAnsiTheme="majorHAnsi" w:cstheme="majorHAnsi"/>
          <w:color w:val="000000" w:themeColor="text1"/>
        </w:rPr>
        <w:t>authorised</w:t>
      </w:r>
      <w:proofErr w:type="spellEnd"/>
      <w:r w:rsidRPr="005F05EE">
        <w:rPr>
          <w:rFonts w:asciiTheme="majorHAnsi" w:eastAsia="Century Gothic" w:hAnsiTheme="majorHAnsi" w:cstheme="majorHAnsi"/>
          <w:color w:val="000000" w:themeColor="text1"/>
        </w:rPr>
        <w:t xml:space="preserve"> absence15 or is absent from school without </w:t>
      </w:r>
      <w:proofErr w:type="spellStart"/>
      <w:r w:rsidRPr="005F05EE">
        <w:rPr>
          <w:rFonts w:asciiTheme="majorHAnsi" w:eastAsia="Century Gothic" w:hAnsiTheme="majorHAnsi" w:cstheme="majorHAnsi"/>
          <w:color w:val="000000" w:themeColor="text1"/>
        </w:rPr>
        <w:t>authorisation</w:t>
      </w:r>
      <w:proofErr w:type="spellEnd"/>
      <w:r w:rsidRPr="005F05EE">
        <w:rPr>
          <w:rFonts w:asciiTheme="majorHAnsi" w:eastAsia="Century Gothic" w:hAnsiTheme="majorHAnsi" w:cstheme="majorHAnsi"/>
          <w:color w:val="000000" w:themeColor="text1"/>
        </w:rPr>
        <w:t xml:space="preserve"> for twenty consecutive school days16, the pupil can be removed from the admission register when the school and the local authority have failed, after jointly17 making reasonable enquiries, to establish the whereabouts of the child. This only applies if the school does not have reasonable grounds to believe that the pupil is unable to attend because of sickness or unavoidable cause.</w:t>
      </w:r>
    </w:p>
    <w:p w14:paraId="27A75032" w14:textId="5127CF21"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Schools must also arrange full-time education for excluded pupils from the sixth school day of a fixed period exclusion. This information can be found in the Exclusion from maintained schools, academies and pupil referral units in England statutory guidance.</w:t>
      </w:r>
    </w:p>
    <w:p w14:paraId="58BC4B3B" w14:textId="169413F4" w:rsidR="006C3841" w:rsidRPr="005F05EE" w:rsidRDefault="006C3841" w:rsidP="006C3841">
      <w:pPr>
        <w:jc w:val="both"/>
        <w:rPr>
          <w:rFonts w:asciiTheme="majorHAnsi" w:eastAsia="Century Gothic" w:hAnsiTheme="majorHAnsi" w:cstheme="majorHAnsi"/>
          <w:color w:val="000000" w:themeColor="text1"/>
        </w:rPr>
      </w:pPr>
      <w:r w:rsidRPr="005F05EE">
        <w:rPr>
          <w:rFonts w:asciiTheme="majorHAnsi" w:eastAsia="Century Gothic" w:hAnsiTheme="majorHAnsi" w:cstheme="majorHAnsi"/>
          <w:color w:val="000000" w:themeColor="text1"/>
        </w:rPr>
        <w:t>Maintained schools have a safeguarding duty18 in respect of their pupils, and as part of this should investigate any unexplained absences. Academies and independent schools have a similar safeguarding duty for their pupils. Further information about schools’ safeguarding responsibilities can be found in the Keeping children safe in education statutory guidance.</w:t>
      </w:r>
    </w:p>
    <w:p w14:paraId="3C11B33E" w14:textId="6C3C23CF" w:rsidR="00567F09" w:rsidRPr="00A44A3D" w:rsidRDefault="28977732" w:rsidP="6B7920C2">
      <w:pPr>
        <w:jc w:val="both"/>
        <w:rPr>
          <w:rFonts w:ascii="Arial" w:eastAsia="Century Gothic" w:hAnsi="Arial" w:cs="Arial"/>
          <w:color w:val="000000" w:themeColor="text1"/>
          <w:sz w:val="28"/>
          <w:szCs w:val="28"/>
        </w:rPr>
      </w:pPr>
      <w:r w:rsidRPr="00A44A3D">
        <w:rPr>
          <w:rFonts w:ascii="Arial" w:eastAsia="Century Gothic" w:hAnsi="Arial" w:cs="Arial"/>
          <w:b/>
          <w:bCs/>
          <w:color w:val="000000" w:themeColor="text1"/>
          <w:sz w:val="28"/>
          <w:szCs w:val="28"/>
          <w:lang w:val="en-GB"/>
        </w:rPr>
        <w:t xml:space="preserve">Private Fostering </w:t>
      </w:r>
    </w:p>
    <w:p w14:paraId="78F848A6" w14:textId="66ABB32F" w:rsidR="00567F09" w:rsidRPr="00A44A3D" w:rsidRDefault="006C3841" w:rsidP="6B7920C2">
      <w:pPr>
        <w:jc w:val="both"/>
        <w:rPr>
          <w:rFonts w:ascii="Arial" w:eastAsia="Century Gothic" w:hAnsi="Arial" w:cs="Arial"/>
          <w:color w:val="000000" w:themeColor="text1"/>
        </w:rPr>
      </w:pPr>
      <w:r w:rsidRPr="00A44A3D">
        <w:rPr>
          <w:rFonts w:ascii="Arial" w:eastAsia="Century Gothic" w:hAnsi="Arial" w:cs="Arial"/>
          <w:color w:val="000000" w:themeColor="text1"/>
          <w:lang w:val="en-GB"/>
        </w:rPr>
        <w:t>Joseph Cash</w:t>
      </w:r>
      <w:r w:rsidR="28977732" w:rsidRPr="00A44A3D">
        <w:rPr>
          <w:rFonts w:ascii="Arial" w:eastAsia="Century Gothic" w:hAnsi="Arial" w:cs="Arial"/>
          <w:color w:val="000000" w:themeColor="text1"/>
          <w:lang w:val="en-GB"/>
        </w:rPr>
        <w:t xml:space="preserve"> have a duty to refer any children who are living in a private fostering arrangement to the local authority. </w:t>
      </w:r>
    </w:p>
    <w:p w14:paraId="6F8A38E0" w14:textId="12942C6D" w:rsidR="00567F09" w:rsidRPr="00A44A3D" w:rsidRDefault="28977732" w:rsidP="6B7920C2">
      <w:pPr>
        <w:jc w:val="both"/>
        <w:rPr>
          <w:rFonts w:ascii="Arial" w:eastAsia="Century Gothic" w:hAnsi="Arial" w:cs="Arial"/>
          <w:color w:val="000000" w:themeColor="text1"/>
        </w:rPr>
      </w:pPr>
      <w:r w:rsidRPr="00A44A3D">
        <w:rPr>
          <w:rFonts w:ascii="Arial" w:eastAsia="Century Gothic" w:hAnsi="Arial" w:cs="Arial"/>
          <w:color w:val="000000" w:themeColor="text1"/>
          <w:lang w:val="en-GB"/>
        </w:rPr>
        <w:t xml:space="preserve">We will do this through </w:t>
      </w:r>
      <w:r w:rsidR="00C035AA" w:rsidRPr="00A44A3D">
        <w:rPr>
          <w:rFonts w:ascii="Arial" w:eastAsia="Century Gothic" w:hAnsi="Arial" w:cs="Arial"/>
          <w:color w:val="000000" w:themeColor="text1"/>
          <w:lang w:val="en-GB"/>
        </w:rPr>
        <w:t xml:space="preserve">the Children and family initial response service </w:t>
      </w:r>
      <w:r w:rsidRPr="00A44A3D">
        <w:rPr>
          <w:rFonts w:ascii="Arial" w:eastAsia="Century Gothic" w:hAnsi="Arial" w:cs="Arial"/>
          <w:color w:val="000000" w:themeColor="text1"/>
          <w:lang w:val="en-GB"/>
        </w:rPr>
        <w:t>referral</w:t>
      </w:r>
      <w:r w:rsidR="00C035AA" w:rsidRPr="00A44A3D">
        <w:rPr>
          <w:rFonts w:ascii="Arial" w:eastAsia="Century Gothic" w:hAnsi="Arial" w:cs="Arial"/>
          <w:color w:val="000000" w:themeColor="text1"/>
          <w:lang w:val="en-GB"/>
        </w:rPr>
        <w:t xml:space="preserve"> process</w:t>
      </w:r>
      <w:r w:rsidRPr="00A44A3D">
        <w:rPr>
          <w:rFonts w:ascii="Arial" w:eastAsia="Century Gothic" w:hAnsi="Arial" w:cs="Arial"/>
          <w:color w:val="000000" w:themeColor="text1"/>
          <w:lang w:val="en-GB"/>
        </w:rPr>
        <w:t xml:space="preserve">. It is important that parents/carers inform us if a child is going to be staying at an alternative address to that of their primary </w:t>
      </w:r>
      <w:proofErr w:type="gramStart"/>
      <w:r w:rsidRPr="00A44A3D">
        <w:rPr>
          <w:rFonts w:ascii="Arial" w:eastAsia="Century Gothic" w:hAnsi="Arial" w:cs="Arial"/>
          <w:color w:val="000000" w:themeColor="text1"/>
          <w:lang w:val="en-GB"/>
        </w:rPr>
        <w:t>care-givers</w:t>
      </w:r>
      <w:proofErr w:type="gramEnd"/>
      <w:r w:rsidRPr="00A44A3D">
        <w:rPr>
          <w:rFonts w:ascii="Arial" w:eastAsia="Century Gothic" w:hAnsi="Arial" w:cs="Arial"/>
          <w:color w:val="000000" w:themeColor="text1"/>
          <w:lang w:val="en-GB"/>
        </w:rPr>
        <w:t xml:space="preserve"> for more than </w:t>
      </w:r>
      <w:r w:rsidRPr="00A44A3D">
        <w:rPr>
          <w:rFonts w:ascii="Arial" w:eastAsia="Century Gothic" w:hAnsi="Arial" w:cs="Arial"/>
          <w:b/>
          <w:bCs/>
          <w:i/>
          <w:iCs/>
          <w:color w:val="000000" w:themeColor="text1"/>
          <w:lang w:val="en-GB"/>
        </w:rPr>
        <w:t>28 days</w:t>
      </w:r>
      <w:r w:rsidR="00DC5C9A" w:rsidRPr="00A44A3D">
        <w:rPr>
          <w:rFonts w:ascii="Arial" w:eastAsia="Century Gothic" w:hAnsi="Arial" w:cs="Arial"/>
          <w:b/>
          <w:bCs/>
          <w:i/>
          <w:iCs/>
          <w:color w:val="000000" w:themeColor="text1"/>
          <w:lang w:val="en-GB"/>
        </w:rPr>
        <w:t xml:space="preserve">. </w:t>
      </w:r>
    </w:p>
    <w:p w14:paraId="4A082961" w14:textId="362610E2" w:rsidR="00567F09" w:rsidRPr="00A44A3D" w:rsidRDefault="28977732" w:rsidP="6B7920C2">
      <w:pPr>
        <w:jc w:val="both"/>
        <w:rPr>
          <w:rFonts w:ascii="Arial" w:eastAsia="Century Gothic" w:hAnsi="Arial" w:cs="Arial"/>
          <w:color w:val="000000" w:themeColor="text1"/>
          <w:sz w:val="32"/>
          <w:szCs w:val="32"/>
        </w:rPr>
      </w:pPr>
      <w:r w:rsidRPr="00A44A3D">
        <w:rPr>
          <w:rFonts w:ascii="Arial" w:eastAsia="Century Gothic" w:hAnsi="Arial" w:cs="Arial"/>
          <w:b/>
          <w:bCs/>
          <w:color w:val="000000" w:themeColor="text1"/>
          <w:sz w:val="28"/>
          <w:szCs w:val="28"/>
          <w:lang w:val="en-GB"/>
        </w:rPr>
        <w:t>Indicators of abuse</w:t>
      </w:r>
      <w:r w:rsidRPr="00A44A3D">
        <w:rPr>
          <w:rFonts w:ascii="Arial" w:eastAsia="Century Gothic" w:hAnsi="Arial" w:cs="Arial"/>
          <w:color w:val="000000" w:themeColor="text1"/>
          <w:sz w:val="32"/>
          <w:szCs w:val="32"/>
          <w:lang w:val="en-GB"/>
        </w:rPr>
        <w:t xml:space="preserve"> </w:t>
      </w:r>
    </w:p>
    <w:p w14:paraId="6380FE3B" w14:textId="78479D1F" w:rsidR="00567F09" w:rsidRPr="00A44A3D" w:rsidRDefault="28977732" w:rsidP="6B7920C2">
      <w:pPr>
        <w:jc w:val="both"/>
        <w:rPr>
          <w:rFonts w:ascii="Arial" w:eastAsia="Century Gothic" w:hAnsi="Arial" w:cs="Arial"/>
          <w:color w:val="000000" w:themeColor="text1"/>
        </w:rPr>
      </w:pPr>
      <w:r w:rsidRPr="00A44A3D">
        <w:rPr>
          <w:rFonts w:ascii="Arial" w:eastAsia="Century Gothic" w:hAnsi="Arial" w:cs="Arial"/>
          <w:color w:val="000000" w:themeColor="text1"/>
          <w:lang w:val="en-GB"/>
        </w:rPr>
        <w:t xml:space="preserve">See below for possible indicators of abuse. (Taken from </w:t>
      </w:r>
      <w:r w:rsidRPr="00A44A3D">
        <w:rPr>
          <w:rFonts w:ascii="Arial" w:eastAsia="Century Gothic" w:hAnsi="Arial" w:cs="Arial"/>
          <w:i/>
          <w:iCs/>
          <w:color w:val="000000" w:themeColor="text1"/>
          <w:lang w:val="en-GB"/>
        </w:rPr>
        <w:t>What to do if you are worried a child is being abused</w:t>
      </w:r>
      <w:r w:rsidRPr="00A44A3D">
        <w:rPr>
          <w:rFonts w:ascii="Arial" w:eastAsia="Century Gothic" w:hAnsi="Arial" w:cs="Arial"/>
          <w:color w:val="000000" w:themeColor="text1"/>
          <w:lang w:val="en-GB"/>
        </w:rPr>
        <w:t>, 2015)</w:t>
      </w:r>
    </w:p>
    <w:p w14:paraId="46AFA54A" w14:textId="6AD8C397"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whose behaviour changes – they may become aggressive, challenging,</w:t>
      </w:r>
    </w:p>
    <w:p w14:paraId="6F49C982" w14:textId="3E3CF2C4"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disruptive, withdrawn or clingy, or they might have difficulty sleeping or start</w:t>
      </w:r>
    </w:p>
    <w:p w14:paraId="2CDE84F1" w14:textId="340A0C91"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wetting the bed;</w:t>
      </w:r>
    </w:p>
    <w:p w14:paraId="5AC1DB81" w14:textId="34C89C45"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with clothes which are ill-fitting and/or dirty;</w:t>
      </w:r>
    </w:p>
    <w:p w14:paraId="601E07FB" w14:textId="1187888A"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with consistently poor hygiene;</w:t>
      </w:r>
    </w:p>
    <w:p w14:paraId="73A2A94F" w14:textId="23F8C03F"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make strong efforts to avoid specific family members or friends,</w:t>
      </w:r>
    </w:p>
    <w:p w14:paraId="26D949A4" w14:textId="3844CB66"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without an obvious reason;</w:t>
      </w:r>
    </w:p>
    <w:p w14:paraId="186A34EC" w14:textId="0F6A3517"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don’t want to change clothes in front of others or participate in</w:t>
      </w:r>
    </w:p>
    <w:p w14:paraId="23B39933" w14:textId="4D01A8FD"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physical activities;</w:t>
      </w:r>
    </w:p>
    <w:p w14:paraId="2C215772" w14:textId="766980CC"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are having problems at school, for example, a sudden lack of</w:t>
      </w:r>
    </w:p>
    <w:p w14:paraId="3282AD1B" w14:textId="5CF4246C"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concentration and learning or they appear to be tired and hungry;</w:t>
      </w:r>
    </w:p>
    <w:p w14:paraId="61FEB328" w14:textId="4020D855"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lastRenderedPageBreak/>
        <w:t>Children who talk about being left home alone, with inappropriate carers or with</w:t>
      </w:r>
    </w:p>
    <w:p w14:paraId="7EC77611" w14:textId="0A569E2D"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strangers;</w:t>
      </w:r>
    </w:p>
    <w:p w14:paraId="53AEDA7F" w14:textId="0ABADF03"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reach developmental milestones, such as learning to speak or walk,</w:t>
      </w:r>
    </w:p>
    <w:p w14:paraId="6299E685" w14:textId="6796E23E"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late, with no medical reason;</w:t>
      </w:r>
    </w:p>
    <w:p w14:paraId="6325C03E" w14:textId="4748FEEF"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are regularly missing from school or education;</w:t>
      </w:r>
    </w:p>
    <w:p w14:paraId="40515183" w14:textId="294EF4C9" w:rsidR="00567F09" w:rsidRPr="00A44A3D" w:rsidRDefault="28977732" w:rsidP="6B7920C2">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are reluctant to go home after school;</w:t>
      </w:r>
    </w:p>
    <w:p w14:paraId="315FA1E3" w14:textId="5C0D8F71" w:rsidR="00567F09" w:rsidRPr="00A44A3D" w:rsidRDefault="28977732" w:rsidP="47748CF0">
      <w:pPr>
        <w:pStyle w:val="ListParagraph"/>
        <w:numPr>
          <w:ilvl w:val="0"/>
          <w:numId w:val="3"/>
        </w:numPr>
        <w:spacing w:line="256" w:lineRule="auto"/>
        <w:jc w:val="both"/>
        <w:rPr>
          <w:rFonts w:ascii="Arial" w:eastAsiaTheme="minorEastAsia" w:hAnsi="Arial" w:cs="Arial"/>
          <w:color w:val="000000" w:themeColor="text1"/>
        </w:rPr>
      </w:pPr>
      <w:r w:rsidRPr="00A44A3D">
        <w:rPr>
          <w:rFonts w:ascii="Arial" w:eastAsia="Century Gothic" w:hAnsi="Arial" w:cs="Arial"/>
          <w:color w:val="000000" w:themeColor="text1"/>
          <w:lang w:val="en-GB"/>
        </w:rPr>
        <w:t>Children with poor school attendance and punctuality, or who are consistently late being picked up;</w:t>
      </w:r>
    </w:p>
    <w:p w14:paraId="3D645DBF" w14:textId="57B74E9F" w:rsidR="00567F09" w:rsidRPr="00A44A3D" w:rsidRDefault="28977732" w:rsidP="47748CF0">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Parents who are dismissive and non-responsive to practitioners’ concerns;</w:t>
      </w:r>
    </w:p>
    <w:p w14:paraId="65406ACE" w14:textId="61190350" w:rsidR="00567F09" w:rsidRPr="00A44A3D" w:rsidRDefault="28977732" w:rsidP="47748CF0">
      <w:pPr>
        <w:pStyle w:val="ListParagraph"/>
        <w:numPr>
          <w:ilvl w:val="0"/>
          <w:numId w:val="3"/>
        </w:numPr>
        <w:spacing w:line="256" w:lineRule="auto"/>
        <w:jc w:val="both"/>
        <w:rPr>
          <w:rFonts w:ascii="Arial" w:eastAsiaTheme="minorEastAsia" w:hAnsi="Arial" w:cs="Arial"/>
          <w:color w:val="000000" w:themeColor="text1"/>
        </w:rPr>
      </w:pPr>
      <w:r w:rsidRPr="00A44A3D">
        <w:rPr>
          <w:rFonts w:ascii="Arial" w:eastAsia="Century Gothic" w:hAnsi="Arial" w:cs="Arial"/>
          <w:color w:val="000000" w:themeColor="text1"/>
          <w:lang w:val="en-GB"/>
        </w:rPr>
        <w:t>Parents who collect their children from school when drunk, or under the influence of drugs;</w:t>
      </w:r>
    </w:p>
    <w:p w14:paraId="31B00A13" w14:textId="436E6A68" w:rsidR="00567F09" w:rsidRPr="00A44A3D" w:rsidRDefault="28977732" w:rsidP="47748CF0">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drink alcohol regularly from an early age;</w:t>
      </w:r>
    </w:p>
    <w:p w14:paraId="089B5192" w14:textId="54541938" w:rsidR="00567F09" w:rsidRPr="00A44A3D" w:rsidRDefault="28977732" w:rsidP="47748CF0">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are concerned for younger siblings without explaining why;</w:t>
      </w:r>
    </w:p>
    <w:p w14:paraId="5112AE56" w14:textId="65B72E06" w:rsidR="00567F09" w:rsidRPr="00A44A3D" w:rsidRDefault="28977732" w:rsidP="47748CF0">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talk about running away; and</w:t>
      </w:r>
    </w:p>
    <w:p w14:paraId="6AE8FCFF" w14:textId="627300A5" w:rsidR="00567F09" w:rsidRPr="00A44A3D" w:rsidRDefault="28977732" w:rsidP="47748CF0">
      <w:pPr>
        <w:pStyle w:val="ListParagraph"/>
        <w:numPr>
          <w:ilvl w:val="0"/>
          <w:numId w:val="3"/>
        </w:numPr>
        <w:spacing w:line="256" w:lineRule="auto"/>
        <w:jc w:val="both"/>
        <w:rPr>
          <w:rFonts w:ascii="Arial" w:eastAsia="Century Gothic" w:hAnsi="Arial" w:cs="Arial"/>
          <w:color w:val="000000" w:themeColor="text1"/>
        </w:rPr>
      </w:pPr>
      <w:r w:rsidRPr="00A44A3D">
        <w:rPr>
          <w:rFonts w:ascii="Arial" w:eastAsia="Century Gothic" w:hAnsi="Arial" w:cs="Arial"/>
          <w:color w:val="000000" w:themeColor="text1"/>
          <w:lang w:val="en-GB"/>
        </w:rPr>
        <w:t>Children who shy away from being touched or flinch at sudden movements.</w:t>
      </w:r>
    </w:p>
    <w:p w14:paraId="2BC44B4E" w14:textId="57F51F98" w:rsidR="00567F09" w:rsidRPr="00A44A3D" w:rsidRDefault="006C3841" w:rsidP="6B7920C2">
      <w:pPr>
        <w:jc w:val="both"/>
        <w:rPr>
          <w:rFonts w:ascii="Arial" w:eastAsia="Century Gothic" w:hAnsi="Arial" w:cs="Arial"/>
          <w:color w:val="000000" w:themeColor="text1"/>
        </w:rPr>
      </w:pPr>
      <w:r w:rsidRPr="00A44A3D">
        <w:rPr>
          <w:rFonts w:ascii="Arial" w:eastAsia="Century Gothic" w:hAnsi="Arial" w:cs="Arial"/>
          <w:color w:val="000000" w:themeColor="text1"/>
          <w:lang w:val="en-GB"/>
        </w:rPr>
        <w:t>Joseph Cash</w:t>
      </w:r>
      <w:r w:rsidR="28977732" w:rsidRPr="00A44A3D">
        <w:rPr>
          <w:rFonts w:ascii="Arial" w:eastAsia="Century Gothic" w:hAnsi="Arial" w:cs="Arial"/>
          <w:color w:val="000000" w:themeColor="text1"/>
          <w:lang w:val="en-GB"/>
        </w:rPr>
        <w:t xml:space="preserve"> recognises that the above list of indicators is not exhaustive and staff will receive training on indicators of abuse. </w:t>
      </w:r>
    </w:p>
    <w:p w14:paraId="44DB907C" w14:textId="5D9AEAC4" w:rsidR="00567F09" w:rsidRPr="00A44A3D" w:rsidRDefault="00567F09" w:rsidP="6B7920C2">
      <w:pPr>
        <w:jc w:val="both"/>
        <w:rPr>
          <w:rFonts w:ascii="Arial" w:eastAsia="Calibri" w:hAnsi="Arial" w:cs="Arial"/>
          <w:color w:val="000000" w:themeColor="text1"/>
        </w:rPr>
      </w:pPr>
    </w:p>
    <w:p w14:paraId="0659A43D" w14:textId="0F2A1422" w:rsidR="00567F09" w:rsidRPr="00A44A3D" w:rsidRDefault="00567F09" w:rsidP="6B7920C2">
      <w:pPr>
        <w:jc w:val="both"/>
        <w:rPr>
          <w:rFonts w:ascii="Arial" w:eastAsia="Calibri" w:hAnsi="Arial" w:cs="Arial"/>
          <w:color w:val="000000" w:themeColor="text1"/>
        </w:rPr>
      </w:pPr>
    </w:p>
    <w:p w14:paraId="1D57E1CC" w14:textId="436E82D4" w:rsidR="00567F09" w:rsidRPr="00A44A3D" w:rsidRDefault="00567F09" w:rsidP="6B7920C2">
      <w:pPr>
        <w:ind w:left="360"/>
        <w:rPr>
          <w:rFonts w:ascii="Arial" w:eastAsia="Century Gothic" w:hAnsi="Arial" w:cs="Arial"/>
          <w:color w:val="000000" w:themeColor="text1"/>
        </w:rPr>
      </w:pPr>
    </w:p>
    <w:p w14:paraId="79929A81" w14:textId="14E2848A" w:rsidR="00567F09" w:rsidRPr="00A44A3D" w:rsidRDefault="00567F09" w:rsidP="6B7920C2">
      <w:pPr>
        <w:ind w:left="360"/>
        <w:rPr>
          <w:rFonts w:ascii="Arial" w:eastAsia="Century Gothic" w:hAnsi="Arial" w:cs="Arial"/>
          <w:color w:val="000000" w:themeColor="text1"/>
        </w:rPr>
      </w:pPr>
    </w:p>
    <w:p w14:paraId="2E3501AE" w14:textId="72EB927B" w:rsidR="00567F09" w:rsidRPr="00A44A3D" w:rsidRDefault="00567F09" w:rsidP="6B7920C2">
      <w:pPr>
        <w:ind w:left="360"/>
        <w:rPr>
          <w:rFonts w:ascii="Arial" w:eastAsia="Century Gothic" w:hAnsi="Arial" w:cs="Arial"/>
          <w:color w:val="000000" w:themeColor="text1"/>
        </w:rPr>
      </w:pPr>
    </w:p>
    <w:p w14:paraId="508AA82A" w14:textId="57DB3E3A" w:rsidR="00567F09" w:rsidRPr="00A44A3D" w:rsidRDefault="00567F09" w:rsidP="6B7920C2">
      <w:pPr>
        <w:ind w:left="360"/>
        <w:rPr>
          <w:rFonts w:ascii="Arial" w:eastAsia="Century Gothic" w:hAnsi="Arial" w:cs="Arial"/>
          <w:color w:val="000000" w:themeColor="text1"/>
        </w:rPr>
      </w:pPr>
    </w:p>
    <w:p w14:paraId="0DEDE6B7" w14:textId="374A0969" w:rsidR="00567F09" w:rsidRPr="00A44A3D" w:rsidRDefault="00567F09" w:rsidP="6B7920C2">
      <w:pPr>
        <w:ind w:left="360"/>
        <w:rPr>
          <w:rFonts w:ascii="Arial" w:eastAsia="Century Gothic" w:hAnsi="Arial" w:cs="Arial"/>
          <w:color w:val="000000" w:themeColor="text1"/>
        </w:rPr>
      </w:pPr>
    </w:p>
    <w:p w14:paraId="2C078E63" w14:textId="1F98879A" w:rsidR="00567F09" w:rsidRPr="00A44A3D" w:rsidRDefault="00567F09" w:rsidP="6B7920C2">
      <w:pPr>
        <w:rPr>
          <w:rFonts w:ascii="Arial" w:hAnsi="Arial" w:cs="Arial"/>
          <w:color w:val="000000" w:themeColor="text1"/>
        </w:rPr>
      </w:pPr>
    </w:p>
    <w:sectPr w:rsidR="00567F09" w:rsidRPr="00A44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C0D75"/>
    <w:multiLevelType w:val="hybridMultilevel"/>
    <w:tmpl w:val="06403A66"/>
    <w:lvl w:ilvl="0" w:tplc="C414B11A">
      <w:start w:val="1"/>
      <w:numFmt w:val="bullet"/>
      <w:lvlText w:val=""/>
      <w:lvlJc w:val="left"/>
      <w:pPr>
        <w:ind w:left="720" w:hanging="360"/>
      </w:pPr>
      <w:rPr>
        <w:rFonts w:ascii="Symbol" w:hAnsi="Symbol" w:hint="default"/>
      </w:rPr>
    </w:lvl>
    <w:lvl w:ilvl="1" w:tplc="AF9EED68">
      <w:start w:val="1"/>
      <w:numFmt w:val="bullet"/>
      <w:lvlText w:val="o"/>
      <w:lvlJc w:val="left"/>
      <w:pPr>
        <w:ind w:left="1440" w:hanging="360"/>
      </w:pPr>
      <w:rPr>
        <w:rFonts w:ascii="Courier New" w:hAnsi="Courier New" w:hint="default"/>
      </w:rPr>
    </w:lvl>
    <w:lvl w:ilvl="2" w:tplc="49443EBA">
      <w:start w:val="1"/>
      <w:numFmt w:val="bullet"/>
      <w:lvlText w:val=""/>
      <w:lvlJc w:val="left"/>
      <w:pPr>
        <w:ind w:left="2160" w:hanging="360"/>
      </w:pPr>
      <w:rPr>
        <w:rFonts w:ascii="Wingdings" w:hAnsi="Wingdings" w:hint="default"/>
      </w:rPr>
    </w:lvl>
    <w:lvl w:ilvl="3" w:tplc="E3500CE4">
      <w:start w:val="1"/>
      <w:numFmt w:val="bullet"/>
      <w:lvlText w:val=""/>
      <w:lvlJc w:val="left"/>
      <w:pPr>
        <w:ind w:left="2880" w:hanging="360"/>
      </w:pPr>
      <w:rPr>
        <w:rFonts w:ascii="Symbol" w:hAnsi="Symbol" w:hint="default"/>
      </w:rPr>
    </w:lvl>
    <w:lvl w:ilvl="4" w:tplc="EE02873A">
      <w:start w:val="1"/>
      <w:numFmt w:val="bullet"/>
      <w:lvlText w:val="o"/>
      <w:lvlJc w:val="left"/>
      <w:pPr>
        <w:ind w:left="3600" w:hanging="360"/>
      </w:pPr>
      <w:rPr>
        <w:rFonts w:ascii="Courier New" w:hAnsi="Courier New" w:hint="default"/>
      </w:rPr>
    </w:lvl>
    <w:lvl w:ilvl="5" w:tplc="3B9428C8">
      <w:start w:val="1"/>
      <w:numFmt w:val="bullet"/>
      <w:lvlText w:val=""/>
      <w:lvlJc w:val="left"/>
      <w:pPr>
        <w:ind w:left="4320" w:hanging="360"/>
      </w:pPr>
      <w:rPr>
        <w:rFonts w:ascii="Wingdings" w:hAnsi="Wingdings" w:hint="default"/>
      </w:rPr>
    </w:lvl>
    <w:lvl w:ilvl="6" w:tplc="C8421472">
      <w:start w:val="1"/>
      <w:numFmt w:val="bullet"/>
      <w:lvlText w:val=""/>
      <w:lvlJc w:val="left"/>
      <w:pPr>
        <w:ind w:left="5040" w:hanging="360"/>
      </w:pPr>
      <w:rPr>
        <w:rFonts w:ascii="Symbol" w:hAnsi="Symbol" w:hint="default"/>
      </w:rPr>
    </w:lvl>
    <w:lvl w:ilvl="7" w:tplc="A50673B8">
      <w:start w:val="1"/>
      <w:numFmt w:val="bullet"/>
      <w:lvlText w:val="o"/>
      <w:lvlJc w:val="left"/>
      <w:pPr>
        <w:ind w:left="5760" w:hanging="360"/>
      </w:pPr>
      <w:rPr>
        <w:rFonts w:ascii="Courier New" w:hAnsi="Courier New" w:hint="default"/>
      </w:rPr>
    </w:lvl>
    <w:lvl w:ilvl="8" w:tplc="E7A67592">
      <w:start w:val="1"/>
      <w:numFmt w:val="bullet"/>
      <w:lvlText w:val=""/>
      <w:lvlJc w:val="left"/>
      <w:pPr>
        <w:ind w:left="6480" w:hanging="360"/>
      </w:pPr>
      <w:rPr>
        <w:rFonts w:ascii="Wingdings" w:hAnsi="Wingdings" w:hint="default"/>
      </w:rPr>
    </w:lvl>
  </w:abstractNum>
  <w:abstractNum w:abstractNumId="1" w15:restartNumberingAfterBreak="0">
    <w:nsid w:val="00FCF6BC"/>
    <w:multiLevelType w:val="hybridMultilevel"/>
    <w:tmpl w:val="B428E2BC"/>
    <w:lvl w:ilvl="0" w:tplc="DF06AB8E">
      <w:start w:val="2"/>
      <w:numFmt w:val="decimal"/>
      <w:lvlText w:val="%1"/>
      <w:lvlJc w:val="left"/>
      <w:pPr>
        <w:ind w:left="720" w:hanging="360"/>
      </w:pPr>
    </w:lvl>
    <w:lvl w:ilvl="1" w:tplc="18D045C6">
      <w:start w:val="1"/>
      <w:numFmt w:val="lowerLetter"/>
      <w:lvlText w:val="%2."/>
      <w:lvlJc w:val="left"/>
      <w:pPr>
        <w:ind w:left="1440" w:hanging="360"/>
      </w:pPr>
    </w:lvl>
    <w:lvl w:ilvl="2" w:tplc="19ECED5E">
      <w:start w:val="1"/>
      <w:numFmt w:val="lowerRoman"/>
      <w:lvlText w:val="%3."/>
      <w:lvlJc w:val="right"/>
      <w:pPr>
        <w:ind w:left="2160" w:hanging="180"/>
      </w:pPr>
    </w:lvl>
    <w:lvl w:ilvl="3" w:tplc="CA3C1EDA">
      <w:start w:val="1"/>
      <w:numFmt w:val="decimal"/>
      <w:lvlText w:val="%4."/>
      <w:lvlJc w:val="left"/>
      <w:pPr>
        <w:ind w:left="2880" w:hanging="360"/>
      </w:pPr>
    </w:lvl>
    <w:lvl w:ilvl="4" w:tplc="DF988FA6">
      <w:start w:val="1"/>
      <w:numFmt w:val="lowerLetter"/>
      <w:lvlText w:val="%5."/>
      <w:lvlJc w:val="left"/>
      <w:pPr>
        <w:ind w:left="3600" w:hanging="360"/>
      </w:pPr>
    </w:lvl>
    <w:lvl w:ilvl="5" w:tplc="3CAAA9E2">
      <w:start w:val="1"/>
      <w:numFmt w:val="lowerRoman"/>
      <w:lvlText w:val="%6."/>
      <w:lvlJc w:val="right"/>
      <w:pPr>
        <w:ind w:left="4320" w:hanging="180"/>
      </w:pPr>
    </w:lvl>
    <w:lvl w:ilvl="6" w:tplc="CB74BAE6">
      <w:start w:val="1"/>
      <w:numFmt w:val="decimal"/>
      <w:lvlText w:val="%7."/>
      <w:lvlJc w:val="left"/>
      <w:pPr>
        <w:ind w:left="5040" w:hanging="360"/>
      </w:pPr>
    </w:lvl>
    <w:lvl w:ilvl="7" w:tplc="B9CEA584">
      <w:start w:val="1"/>
      <w:numFmt w:val="lowerLetter"/>
      <w:lvlText w:val="%8."/>
      <w:lvlJc w:val="left"/>
      <w:pPr>
        <w:ind w:left="5760" w:hanging="360"/>
      </w:pPr>
    </w:lvl>
    <w:lvl w:ilvl="8" w:tplc="317CDB60">
      <w:start w:val="1"/>
      <w:numFmt w:val="lowerRoman"/>
      <w:lvlText w:val="%9."/>
      <w:lvlJc w:val="right"/>
      <w:pPr>
        <w:ind w:left="6480" w:hanging="180"/>
      </w:pPr>
    </w:lvl>
  </w:abstractNum>
  <w:abstractNum w:abstractNumId="2" w15:restartNumberingAfterBreak="0">
    <w:nsid w:val="01D585FA"/>
    <w:multiLevelType w:val="hybridMultilevel"/>
    <w:tmpl w:val="C95086E0"/>
    <w:lvl w:ilvl="0" w:tplc="BDD4F726">
      <w:start w:val="1"/>
      <w:numFmt w:val="bullet"/>
      <w:lvlText w:val=""/>
      <w:lvlJc w:val="left"/>
      <w:pPr>
        <w:ind w:left="720" w:hanging="360"/>
      </w:pPr>
      <w:rPr>
        <w:rFonts w:ascii="Symbol" w:hAnsi="Symbol" w:hint="default"/>
      </w:rPr>
    </w:lvl>
    <w:lvl w:ilvl="1" w:tplc="1068C3E0">
      <w:start w:val="1"/>
      <w:numFmt w:val="bullet"/>
      <w:lvlText w:val="o"/>
      <w:lvlJc w:val="left"/>
      <w:pPr>
        <w:ind w:left="1440" w:hanging="360"/>
      </w:pPr>
      <w:rPr>
        <w:rFonts w:ascii="Courier New" w:hAnsi="Courier New" w:hint="default"/>
      </w:rPr>
    </w:lvl>
    <w:lvl w:ilvl="2" w:tplc="EE16677A">
      <w:start w:val="1"/>
      <w:numFmt w:val="bullet"/>
      <w:lvlText w:val=""/>
      <w:lvlJc w:val="left"/>
      <w:pPr>
        <w:ind w:left="2160" w:hanging="360"/>
      </w:pPr>
      <w:rPr>
        <w:rFonts w:ascii="Wingdings" w:hAnsi="Wingdings" w:hint="default"/>
      </w:rPr>
    </w:lvl>
    <w:lvl w:ilvl="3" w:tplc="29DC3194">
      <w:start w:val="1"/>
      <w:numFmt w:val="bullet"/>
      <w:lvlText w:val=""/>
      <w:lvlJc w:val="left"/>
      <w:pPr>
        <w:ind w:left="2880" w:hanging="360"/>
      </w:pPr>
      <w:rPr>
        <w:rFonts w:ascii="Symbol" w:hAnsi="Symbol" w:hint="default"/>
      </w:rPr>
    </w:lvl>
    <w:lvl w:ilvl="4" w:tplc="8A52F6E0">
      <w:start w:val="1"/>
      <w:numFmt w:val="bullet"/>
      <w:lvlText w:val="o"/>
      <w:lvlJc w:val="left"/>
      <w:pPr>
        <w:ind w:left="3600" w:hanging="360"/>
      </w:pPr>
      <w:rPr>
        <w:rFonts w:ascii="Courier New" w:hAnsi="Courier New" w:hint="default"/>
      </w:rPr>
    </w:lvl>
    <w:lvl w:ilvl="5" w:tplc="7662138C">
      <w:start w:val="1"/>
      <w:numFmt w:val="bullet"/>
      <w:lvlText w:val=""/>
      <w:lvlJc w:val="left"/>
      <w:pPr>
        <w:ind w:left="4320" w:hanging="360"/>
      </w:pPr>
      <w:rPr>
        <w:rFonts w:ascii="Wingdings" w:hAnsi="Wingdings" w:hint="default"/>
      </w:rPr>
    </w:lvl>
    <w:lvl w:ilvl="6" w:tplc="24320E7E">
      <w:start w:val="1"/>
      <w:numFmt w:val="bullet"/>
      <w:lvlText w:val=""/>
      <w:lvlJc w:val="left"/>
      <w:pPr>
        <w:ind w:left="5040" w:hanging="360"/>
      </w:pPr>
      <w:rPr>
        <w:rFonts w:ascii="Symbol" w:hAnsi="Symbol" w:hint="default"/>
      </w:rPr>
    </w:lvl>
    <w:lvl w:ilvl="7" w:tplc="7A8A7C86">
      <w:start w:val="1"/>
      <w:numFmt w:val="bullet"/>
      <w:lvlText w:val="o"/>
      <w:lvlJc w:val="left"/>
      <w:pPr>
        <w:ind w:left="5760" w:hanging="360"/>
      </w:pPr>
      <w:rPr>
        <w:rFonts w:ascii="Courier New" w:hAnsi="Courier New" w:hint="default"/>
      </w:rPr>
    </w:lvl>
    <w:lvl w:ilvl="8" w:tplc="C722EA6C">
      <w:start w:val="1"/>
      <w:numFmt w:val="bullet"/>
      <w:lvlText w:val=""/>
      <w:lvlJc w:val="left"/>
      <w:pPr>
        <w:ind w:left="6480" w:hanging="360"/>
      </w:pPr>
      <w:rPr>
        <w:rFonts w:ascii="Wingdings" w:hAnsi="Wingdings" w:hint="default"/>
      </w:rPr>
    </w:lvl>
  </w:abstractNum>
  <w:abstractNum w:abstractNumId="3" w15:restartNumberingAfterBreak="0">
    <w:nsid w:val="037D96CD"/>
    <w:multiLevelType w:val="multilevel"/>
    <w:tmpl w:val="E434287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C26786"/>
    <w:multiLevelType w:val="hybridMultilevel"/>
    <w:tmpl w:val="542803F0"/>
    <w:lvl w:ilvl="0" w:tplc="5EB01446">
      <w:start w:val="1"/>
      <w:numFmt w:val="bullet"/>
      <w:lvlText w:val=""/>
      <w:lvlJc w:val="left"/>
      <w:pPr>
        <w:ind w:left="720" w:hanging="360"/>
      </w:pPr>
      <w:rPr>
        <w:rFonts w:ascii="Symbol" w:hAnsi="Symbol" w:hint="default"/>
      </w:rPr>
    </w:lvl>
    <w:lvl w:ilvl="1" w:tplc="00565B96">
      <w:start w:val="1"/>
      <w:numFmt w:val="bullet"/>
      <w:lvlText w:val="o"/>
      <w:lvlJc w:val="left"/>
      <w:pPr>
        <w:ind w:left="1440" w:hanging="360"/>
      </w:pPr>
      <w:rPr>
        <w:rFonts w:ascii="Courier New" w:hAnsi="Courier New" w:hint="default"/>
      </w:rPr>
    </w:lvl>
    <w:lvl w:ilvl="2" w:tplc="06A0A53C">
      <w:start w:val="1"/>
      <w:numFmt w:val="bullet"/>
      <w:lvlText w:val=""/>
      <w:lvlJc w:val="left"/>
      <w:pPr>
        <w:ind w:left="2160" w:hanging="360"/>
      </w:pPr>
      <w:rPr>
        <w:rFonts w:ascii="Wingdings" w:hAnsi="Wingdings" w:hint="default"/>
      </w:rPr>
    </w:lvl>
    <w:lvl w:ilvl="3" w:tplc="77289B0C">
      <w:start w:val="1"/>
      <w:numFmt w:val="bullet"/>
      <w:lvlText w:val=""/>
      <w:lvlJc w:val="left"/>
      <w:pPr>
        <w:ind w:left="2880" w:hanging="360"/>
      </w:pPr>
      <w:rPr>
        <w:rFonts w:ascii="Symbol" w:hAnsi="Symbol" w:hint="default"/>
      </w:rPr>
    </w:lvl>
    <w:lvl w:ilvl="4" w:tplc="AF280C9C">
      <w:start w:val="1"/>
      <w:numFmt w:val="bullet"/>
      <w:lvlText w:val="o"/>
      <w:lvlJc w:val="left"/>
      <w:pPr>
        <w:ind w:left="3600" w:hanging="360"/>
      </w:pPr>
      <w:rPr>
        <w:rFonts w:ascii="Courier New" w:hAnsi="Courier New" w:hint="default"/>
      </w:rPr>
    </w:lvl>
    <w:lvl w:ilvl="5" w:tplc="1ED6458C">
      <w:start w:val="1"/>
      <w:numFmt w:val="bullet"/>
      <w:lvlText w:val=""/>
      <w:lvlJc w:val="left"/>
      <w:pPr>
        <w:ind w:left="4320" w:hanging="360"/>
      </w:pPr>
      <w:rPr>
        <w:rFonts w:ascii="Wingdings" w:hAnsi="Wingdings" w:hint="default"/>
      </w:rPr>
    </w:lvl>
    <w:lvl w:ilvl="6" w:tplc="6F4C46B6">
      <w:start w:val="1"/>
      <w:numFmt w:val="bullet"/>
      <w:lvlText w:val=""/>
      <w:lvlJc w:val="left"/>
      <w:pPr>
        <w:ind w:left="5040" w:hanging="360"/>
      </w:pPr>
      <w:rPr>
        <w:rFonts w:ascii="Symbol" w:hAnsi="Symbol" w:hint="default"/>
      </w:rPr>
    </w:lvl>
    <w:lvl w:ilvl="7" w:tplc="1188D8A2">
      <w:start w:val="1"/>
      <w:numFmt w:val="bullet"/>
      <w:lvlText w:val="o"/>
      <w:lvlJc w:val="left"/>
      <w:pPr>
        <w:ind w:left="5760" w:hanging="360"/>
      </w:pPr>
      <w:rPr>
        <w:rFonts w:ascii="Courier New" w:hAnsi="Courier New" w:hint="default"/>
      </w:rPr>
    </w:lvl>
    <w:lvl w:ilvl="8" w:tplc="6DE8B80C">
      <w:start w:val="1"/>
      <w:numFmt w:val="bullet"/>
      <w:lvlText w:val=""/>
      <w:lvlJc w:val="left"/>
      <w:pPr>
        <w:ind w:left="6480" w:hanging="360"/>
      </w:pPr>
      <w:rPr>
        <w:rFonts w:ascii="Wingdings" w:hAnsi="Wingdings" w:hint="default"/>
      </w:rPr>
    </w:lvl>
  </w:abstractNum>
  <w:abstractNum w:abstractNumId="5" w15:restartNumberingAfterBreak="0">
    <w:nsid w:val="060DF8BA"/>
    <w:multiLevelType w:val="hybridMultilevel"/>
    <w:tmpl w:val="3E76A5D4"/>
    <w:lvl w:ilvl="0" w:tplc="1FCC5BE0">
      <w:start w:val="1"/>
      <w:numFmt w:val="bullet"/>
      <w:lvlText w:val=""/>
      <w:lvlJc w:val="left"/>
      <w:pPr>
        <w:ind w:left="720" w:hanging="360"/>
      </w:pPr>
      <w:rPr>
        <w:rFonts w:ascii="Symbol" w:hAnsi="Symbol" w:hint="default"/>
      </w:rPr>
    </w:lvl>
    <w:lvl w:ilvl="1" w:tplc="33A0E676">
      <w:start w:val="1"/>
      <w:numFmt w:val="bullet"/>
      <w:lvlText w:val="o"/>
      <w:lvlJc w:val="left"/>
      <w:pPr>
        <w:ind w:left="1440" w:hanging="360"/>
      </w:pPr>
      <w:rPr>
        <w:rFonts w:ascii="Courier New" w:hAnsi="Courier New" w:hint="default"/>
      </w:rPr>
    </w:lvl>
    <w:lvl w:ilvl="2" w:tplc="C9E4B5B2">
      <w:start w:val="1"/>
      <w:numFmt w:val="bullet"/>
      <w:lvlText w:val=""/>
      <w:lvlJc w:val="left"/>
      <w:pPr>
        <w:ind w:left="2160" w:hanging="360"/>
      </w:pPr>
      <w:rPr>
        <w:rFonts w:ascii="Wingdings" w:hAnsi="Wingdings" w:hint="default"/>
      </w:rPr>
    </w:lvl>
    <w:lvl w:ilvl="3" w:tplc="DECCD782">
      <w:start w:val="1"/>
      <w:numFmt w:val="bullet"/>
      <w:lvlText w:val=""/>
      <w:lvlJc w:val="left"/>
      <w:pPr>
        <w:ind w:left="2880" w:hanging="360"/>
      </w:pPr>
      <w:rPr>
        <w:rFonts w:ascii="Symbol" w:hAnsi="Symbol" w:hint="default"/>
      </w:rPr>
    </w:lvl>
    <w:lvl w:ilvl="4" w:tplc="5276F28A">
      <w:start w:val="1"/>
      <w:numFmt w:val="bullet"/>
      <w:lvlText w:val="o"/>
      <w:lvlJc w:val="left"/>
      <w:pPr>
        <w:ind w:left="3600" w:hanging="360"/>
      </w:pPr>
      <w:rPr>
        <w:rFonts w:ascii="Courier New" w:hAnsi="Courier New" w:hint="default"/>
      </w:rPr>
    </w:lvl>
    <w:lvl w:ilvl="5" w:tplc="2C8EA84A">
      <w:start w:val="1"/>
      <w:numFmt w:val="bullet"/>
      <w:lvlText w:val=""/>
      <w:lvlJc w:val="left"/>
      <w:pPr>
        <w:ind w:left="4320" w:hanging="360"/>
      </w:pPr>
      <w:rPr>
        <w:rFonts w:ascii="Wingdings" w:hAnsi="Wingdings" w:hint="default"/>
      </w:rPr>
    </w:lvl>
    <w:lvl w:ilvl="6" w:tplc="C7E66918">
      <w:start w:val="1"/>
      <w:numFmt w:val="bullet"/>
      <w:lvlText w:val=""/>
      <w:lvlJc w:val="left"/>
      <w:pPr>
        <w:ind w:left="5040" w:hanging="360"/>
      </w:pPr>
      <w:rPr>
        <w:rFonts w:ascii="Symbol" w:hAnsi="Symbol" w:hint="default"/>
      </w:rPr>
    </w:lvl>
    <w:lvl w:ilvl="7" w:tplc="43DCD4A0">
      <w:start w:val="1"/>
      <w:numFmt w:val="bullet"/>
      <w:lvlText w:val="o"/>
      <w:lvlJc w:val="left"/>
      <w:pPr>
        <w:ind w:left="5760" w:hanging="360"/>
      </w:pPr>
      <w:rPr>
        <w:rFonts w:ascii="Courier New" w:hAnsi="Courier New" w:hint="default"/>
      </w:rPr>
    </w:lvl>
    <w:lvl w:ilvl="8" w:tplc="9DB6FDEE">
      <w:start w:val="1"/>
      <w:numFmt w:val="bullet"/>
      <w:lvlText w:val=""/>
      <w:lvlJc w:val="left"/>
      <w:pPr>
        <w:ind w:left="6480" w:hanging="360"/>
      </w:pPr>
      <w:rPr>
        <w:rFonts w:ascii="Wingdings" w:hAnsi="Wingdings" w:hint="default"/>
      </w:rPr>
    </w:lvl>
  </w:abstractNum>
  <w:abstractNum w:abstractNumId="6" w15:restartNumberingAfterBreak="0">
    <w:nsid w:val="062D7AD5"/>
    <w:multiLevelType w:val="hybridMultilevel"/>
    <w:tmpl w:val="2DD803EA"/>
    <w:lvl w:ilvl="0" w:tplc="A8622E8E">
      <w:start w:val="1"/>
      <w:numFmt w:val="bullet"/>
      <w:lvlText w:val=""/>
      <w:lvlJc w:val="left"/>
      <w:pPr>
        <w:ind w:left="720" w:hanging="360"/>
      </w:pPr>
      <w:rPr>
        <w:rFonts w:ascii="Symbol" w:hAnsi="Symbol" w:hint="default"/>
      </w:rPr>
    </w:lvl>
    <w:lvl w:ilvl="1" w:tplc="7FC0458E">
      <w:start w:val="1"/>
      <w:numFmt w:val="bullet"/>
      <w:lvlText w:val="o"/>
      <w:lvlJc w:val="left"/>
      <w:pPr>
        <w:ind w:left="1440" w:hanging="360"/>
      </w:pPr>
      <w:rPr>
        <w:rFonts w:ascii="Courier New" w:hAnsi="Courier New" w:hint="default"/>
      </w:rPr>
    </w:lvl>
    <w:lvl w:ilvl="2" w:tplc="C484B42A">
      <w:start w:val="1"/>
      <w:numFmt w:val="bullet"/>
      <w:lvlText w:val=""/>
      <w:lvlJc w:val="left"/>
      <w:pPr>
        <w:ind w:left="2160" w:hanging="360"/>
      </w:pPr>
      <w:rPr>
        <w:rFonts w:ascii="Wingdings" w:hAnsi="Wingdings" w:hint="default"/>
      </w:rPr>
    </w:lvl>
    <w:lvl w:ilvl="3" w:tplc="5E6E148A">
      <w:start w:val="1"/>
      <w:numFmt w:val="bullet"/>
      <w:lvlText w:val=""/>
      <w:lvlJc w:val="left"/>
      <w:pPr>
        <w:ind w:left="2880" w:hanging="360"/>
      </w:pPr>
      <w:rPr>
        <w:rFonts w:ascii="Symbol" w:hAnsi="Symbol" w:hint="default"/>
      </w:rPr>
    </w:lvl>
    <w:lvl w:ilvl="4" w:tplc="3BA4685C">
      <w:start w:val="1"/>
      <w:numFmt w:val="bullet"/>
      <w:lvlText w:val="o"/>
      <w:lvlJc w:val="left"/>
      <w:pPr>
        <w:ind w:left="3600" w:hanging="360"/>
      </w:pPr>
      <w:rPr>
        <w:rFonts w:ascii="Courier New" w:hAnsi="Courier New" w:hint="default"/>
      </w:rPr>
    </w:lvl>
    <w:lvl w:ilvl="5" w:tplc="FAC05AB2">
      <w:start w:val="1"/>
      <w:numFmt w:val="bullet"/>
      <w:lvlText w:val=""/>
      <w:lvlJc w:val="left"/>
      <w:pPr>
        <w:ind w:left="4320" w:hanging="360"/>
      </w:pPr>
      <w:rPr>
        <w:rFonts w:ascii="Wingdings" w:hAnsi="Wingdings" w:hint="default"/>
      </w:rPr>
    </w:lvl>
    <w:lvl w:ilvl="6" w:tplc="FBCC8B00">
      <w:start w:val="1"/>
      <w:numFmt w:val="bullet"/>
      <w:lvlText w:val=""/>
      <w:lvlJc w:val="left"/>
      <w:pPr>
        <w:ind w:left="5040" w:hanging="360"/>
      </w:pPr>
      <w:rPr>
        <w:rFonts w:ascii="Symbol" w:hAnsi="Symbol" w:hint="default"/>
      </w:rPr>
    </w:lvl>
    <w:lvl w:ilvl="7" w:tplc="F73AF65C">
      <w:start w:val="1"/>
      <w:numFmt w:val="bullet"/>
      <w:lvlText w:val="o"/>
      <w:lvlJc w:val="left"/>
      <w:pPr>
        <w:ind w:left="5760" w:hanging="360"/>
      </w:pPr>
      <w:rPr>
        <w:rFonts w:ascii="Courier New" w:hAnsi="Courier New" w:hint="default"/>
      </w:rPr>
    </w:lvl>
    <w:lvl w:ilvl="8" w:tplc="C882A684">
      <w:start w:val="1"/>
      <w:numFmt w:val="bullet"/>
      <w:lvlText w:val=""/>
      <w:lvlJc w:val="left"/>
      <w:pPr>
        <w:ind w:left="6480" w:hanging="360"/>
      </w:pPr>
      <w:rPr>
        <w:rFonts w:ascii="Wingdings" w:hAnsi="Wingdings" w:hint="default"/>
      </w:rPr>
    </w:lvl>
  </w:abstractNum>
  <w:abstractNum w:abstractNumId="7" w15:restartNumberingAfterBreak="0">
    <w:nsid w:val="075ACC36"/>
    <w:multiLevelType w:val="multilevel"/>
    <w:tmpl w:val="71CC3FA6"/>
    <w:lvl w:ilvl="0">
      <w:start w:val="1"/>
      <w:numFmt w:val="decimal"/>
      <w:lvlText w:val="%1."/>
      <w:lvlJc w:val="left"/>
      <w:pPr>
        <w:ind w:left="720" w:hanging="360"/>
      </w:pPr>
    </w:lvl>
    <w:lvl w:ilvl="1">
      <w:start w:val="1"/>
      <w:numFmt w:val="lowerLetter"/>
      <w:lvlText w:val="%2."/>
      <w:lvlJc w:val="left"/>
      <w:pPr>
        <w:ind w:left="1440" w:hanging="360"/>
      </w:pPr>
    </w:lvl>
    <w:lvl w:ilvl="2">
      <w:start w:val="2"/>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BDF36BB"/>
    <w:multiLevelType w:val="hybridMultilevel"/>
    <w:tmpl w:val="B908F244"/>
    <w:lvl w:ilvl="0" w:tplc="BED68988">
      <w:start w:val="1"/>
      <w:numFmt w:val="bullet"/>
      <w:lvlText w:val=""/>
      <w:lvlJc w:val="left"/>
      <w:pPr>
        <w:ind w:left="720" w:hanging="360"/>
      </w:pPr>
      <w:rPr>
        <w:rFonts w:ascii="Symbol" w:hAnsi="Symbol" w:hint="default"/>
      </w:rPr>
    </w:lvl>
    <w:lvl w:ilvl="1" w:tplc="CDDC16EE">
      <w:start w:val="1"/>
      <w:numFmt w:val="bullet"/>
      <w:lvlText w:val="o"/>
      <w:lvlJc w:val="left"/>
      <w:pPr>
        <w:ind w:left="1440" w:hanging="360"/>
      </w:pPr>
      <w:rPr>
        <w:rFonts w:ascii="Courier New" w:hAnsi="Courier New" w:hint="default"/>
      </w:rPr>
    </w:lvl>
    <w:lvl w:ilvl="2" w:tplc="F2125A32">
      <w:start w:val="1"/>
      <w:numFmt w:val="bullet"/>
      <w:lvlText w:val=""/>
      <w:lvlJc w:val="left"/>
      <w:pPr>
        <w:ind w:left="2160" w:hanging="360"/>
      </w:pPr>
      <w:rPr>
        <w:rFonts w:ascii="Wingdings" w:hAnsi="Wingdings" w:hint="default"/>
      </w:rPr>
    </w:lvl>
    <w:lvl w:ilvl="3" w:tplc="BCCECDFE">
      <w:start w:val="1"/>
      <w:numFmt w:val="bullet"/>
      <w:lvlText w:val=""/>
      <w:lvlJc w:val="left"/>
      <w:pPr>
        <w:ind w:left="2880" w:hanging="360"/>
      </w:pPr>
      <w:rPr>
        <w:rFonts w:ascii="Symbol" w:hAnsi="Symbol" w:hint="default"/>
      </w:rPr>
    </w:lvl>
    <w:lvl w:ilvl="4" w:tplc="23D4F036">
      <w:start w:val="1"/>
      <w:numFmt w:val="bullet"/>
      <w:lvlText w:val="o"/>
      <w:lvlJc w:val="left"/>
      <w:pPr>
        <w:ind w:left="3600" w:hanging="360"/>
      </w:pPr>
      <w:rPr>
        <w:rFonts w:ascii="Courier New" w:hAnsi="Courier New" w:hint="default"/>
      </w:rPr>
    </w:lvl>
    <w:lvl w:ilvl="5" w:tplc="D3804C9A">
      <w:start w:val="1"/>
      <w:numFmt w:val="bullet"/>
      <w:lvlText w:val=""/>
      <w:lvlJc w:val="left"/>
      <w:pPr>
        <w:ind w:left="4320" w:hanging="360"/>
      </w:pPr>
      <w:rPr>
        <w:rFonts w:ascii="Wingdings" w:hAnsi="Wingdings" w:hint="default"/>
      </w:rPr>
    </w:lvl>
    <w:lvl w:ilvl="6" w:tplc="43D01672">
      <w:start w:val="1"/>
      <w:numFmt w:val="bullet"/>
      <w:lvlText w:val=""/>
      <w:lvlJc w:val="left"/>
      <w:pPr>
        <w:ind w:left="5040" w:hanging="360"/>
      </w:pPr>
      <w:rPr>
        <w:rFonts w:ascii="Symbol" w:hAnsi="Symbol" w:hint="default"/>
      </w:rPr>
    </w:lvl>
    <w:lvl w:ilvl="7" w:tplc="81B21FC2">
      <w:start w:val="1"/>
      <w:numFmt w:val="bullet"/>
      <w:lvlText w:val="o"/>
      <w:lvlJc w:val="left"/>
      <w:pPr>
        <w:ind w:left="5760" w:hanging="360"/>
      </w:pPr>
      <w:rPr>
        <w:rFonts w:ascii="Courier New" w:hAnsi="Courier New" w:hint="default"/>
      </w:rPr>
    </w:lvl>
    <w:lvl w:ilvl="8" w:tplc="9A9E4646">
      <w:start w:val="1"/>
      <w:numFmt w:val="bullet"/>
      <w:lvlText w:val=""/>
      <w:lvlJc w:val="left"/>
      <w:pPr>
        <w:ind w:left="6480" w:hanging="360"/>
      </w:pPr>
      <w:rPr>
        <w:rFonts w:ascii="Wingdings" w:hAnsi="Wingdings" w:hint="default"/>
      </w:rPr>
    </w:lvl>
  </w:abstractNum>
  <w:abstractNum w:abstractNumId="9" w15:restartNumberingAfterBreak="0">
    <w:nsid w:val="0D027C92"/>
    <w:multiLevelType w:val="hybridMultilevel"/>
    <w:tmpl w:val="54362CE0"/>
    <w:lvl w:ilvl="0" w:tplc="FD787C1C">
      <w:start w:val="1"/>
      <w:numFmt w:val="bullet"/>
      <w:lvlText w:val=""/>
      <w:lvlJc w:val="left"/>
      <w:pPr>
        <w:ind w:left="720" w:hanging="360"/>
      </w:pPr>
      <w:rPr>
        <w:rFonts w:ascii="Symbol" w:hAnsi="Symbol" w:hint="default"/>
      </w:rPr>
    </w:lvl>
    <w:lvl w:ilvl="1" w:tplc="DC7640E6">
      <w:start w:val="1"/>
      <w:numFmt w:val="bullet"/>
      <w:lvlText w:val="o"/>
      <w:lvlJc w:val="left"/>
      <w:pPr>
        <w:ind w:left="1440" w:hanging="360"/>
      </w:pPr>
      <w:rPr>
        <w:rFonts w:ascii="Courier New" w:hAnsi="Courier New" w:hint="default"/>
      </w:rPr>
    </w:lvl>
    <w:lvl w:ilvl="2" w:tplc="2500B342">
      <w:start w:val="1"/>
      <w:numFmt w:val="bullet"/>
      <w:lvlText w:val=""/>
      <w:lvlJc w:val="left"/>
      <w:pPr>
        <w:ind w:left="2160" w:hanging="360"/>
      </w:pPr>
      <w:rPr>
        <w:rFonts w:ascii="Wingdings" w:hAnsi="Wingdings" w:hint="default"/>
      </w:rPr>
    </w:lvl>
    <w:lvl w:ilvl="3" w:tplc="8B98D7D6">
      <w:start w:val="1"/>
      <w:numFmt w:val="bullet"/>
      <w:lvlText w:val=""/>
      <w:lvlJc w:val="left"/>
      <w:pPr>
        <w:ind w:left="2880" w:hanging="360"/>
      </w:pPr>
      <w:rPr>
        <w:rFonts w:ascii="Symbol" w:hAnsi="Symbol" w:hint="default"/>
      </w:rPr>
    </w:lvl>
    <w:lvl w:ilvl="4" w:tplc="B6009216">
      <w:start w:val="1"/>
      <w:numFmt w:val="bullet"/>
      <w:lvlText w:val="o"/>
      <w:lvlJc w:val="left"/>
      <w:pPr>
        <w:ind w:left="3600" w:hanging="360"/>
      </w:pPr>
      <w:rPr>
        <w:rFonts w:ascii="Courier New" w:hAnsi="Courier New" w:hint="default"/>
      </w:rPr>
    </w:lvl>
    <w:lvl w:ilvl="5" w:tplc="EA08DA74">
      <w:start w:val="1"/>
      <w:numFmt w:val="bullet"/>
      <w:lvlText w:val=""/>
      <w:lvlJc w:val="left"/>
      <w:pPr>
        <w:ind w:left="4320" w:hanging="360"/>
      </w:pPr>
      <w:rPr>
        <w:rFonts w:ascii="Wingdings" w:hAnsi="Wingdings" w:hint="default"/>
      </w:rPr>
    </w:lvl>
    <w:lvl w:ilvl="6" w:tplc="32D0C068">
      <w:start w:val="1"/>
      <w:numFmt w:val="bullet"/>
      <w:lvlText w:val=""/>
      <w:lvlJc w:val="left"/>
      <w:pPr>
        <w:ind w:left="5040" w:hanging="360"/>
      </w:pPr>
      <w:rPr>
        <w:rFonts w:ascii="Symbol" w:hAnsi="Symbol" w:hint="default"/>
      </w:rPr>
    </w:lvl>
    <w:lvl w:ilvl="7" w:tplc="EA30B9DA">
      <w:start w:val="1"/>
      <w:numFmt w:val="bullet"/>
      <w:lvlText w:val="o"/>
      <w:lvlJc w:val="left"/>
      <w:pPr>
        <w:ind w:left="5760" w:hanging="360"/>
      </w:pPr>
      <w:rPr>
        <w:rFonts w:ascii="Courier New" w:hAnsi="Courier New" w:hint="default"/>
      </w:rPr>
    </w:lvl>
    <w:lvl w:ilvl="8" w:tplc="98126A70">
      <w:start w:val="1"/>
      <w:numFmt w:val="bullet"/>
      <w:lvlText w:val=""/>
      <w:lvlJc w:val="left"/>
      <w:pPr>
        <w:ind w:left="6480" w:hanging="360"/>
      </w:pPr>
      <w:rPr>
        <w:rFonts w:ascii="Wingdings" w:hAnsi="Wingdings" w:hint="default"/>
      </w:rPr>
    </w:lvl>
  </w:abstractNum>
  <w:abstractNum w:abstractNumId="10" w15:restartNumberingAfterBreak="0">
    <w:nsid w:val="0E14F2F7"/>
    <w:multiLevelType w:val="hybridMultilevel"/>
    <w:tmpl w:val="BC72123E"/>
    <w:lvl w:ilvl="0" w:tplc="2C0E7754">
      <w:start w:val="1"/>
      <w:numFmt w:val="bullet"/>
      <w:lvlText w:val=""/>
      <w:lvlJc w:val="left"/>
      <w:pPr>
        <w:ind w:left="720" w:hanging="360"/>
      </w:pPr>
      <w:rPr>
        <w:rFonts w:ascii="Symbol" w:hAnsi="Symbol" w:hint="default"/>
      </w:rPr>
    </w:lvl>
    <w:lvl w:ilvl="1" w:tplc="3490EFDC">
      <w:start w:val="1"/>
      <w:numFmt w:val="bullet"/>
      <w:lvlText w:val="o"/>
      <w:lvlJc w:val="left"/>
      <w:pPr>
        <w:ind w:left="1440" w:hanging="360"/>
      </w:pPr>
      <w:rPr>
        <w:rFonts w:ascii="Courier New" w:hAnsi="Courier New" w:hint="default"/>
      </w:rPr>
    </w:lvl>
    <w:lvl w:ilvl="2" w:tplc="86781ED8">
      <w:start w:val="1"/>
      <w:numFmt w:val="bullet"/>
      <w:lvlText w:val=""/>
      <w:lvlJc w:val="left"/>
      <w:pPr>
        <w:ind w:left="2160" w:hanging="360"/>
      </w:pPr>
      <w:rPr>
        <w:rFonts w:ascii="Wingdings" w:hAnsi="Wingdings" w:hint="default"/>
      </w:rPr>
    </w:lvl>
    <w:lvl w:ilvl="3" w:tplc="9E5CB8F4">
      <w:start w:val="1"/>
      <w:numFmt w:val="bullet"/>
      <w:lvlText w:val=""/>
      <w:lvlJc w:val="left"/>
      <w:pPr>
        <w:ind w:left="2880" w:hanging="360"/>
      </w:pPr>
      <w:rPr>
        <w:rFonts w:ascii="Symbol" w:hAnsi="Symbol" w:hint="default"/>
      </w:rPr>
    </w:lvl>
    <w:lvl w:ilvl="4" w:tplc="F152615E">
      <w:start w:val="1"/>
      <w:numFmt w:val="bullet"/>
      <w:lvlText w:val="o"/>
      <w:lvlJc w:val="left"/>
      <w:pPr>
        <w:ind w:left="3600" w:hanging="360"/>
      </w:pPr>
      <w:rPr>
        <w:rFonts w:ascii="Courier New" w:hAnsi="Courier New" w:hint="default"/>
      </w:rPr>
    </w:lvl>
    <w:lvl w:ilvl="5" w:tplc="C7EC2CC6">
      <w:start w:val="1"/>
      <w:numFmt w:val="bullet"/>
      <w:lvlText w:val=""/>
      <w:lvlJc w:val="left"/>
      <w:pPr>
        <w:ind w:left="4320" w:hanging="360"/>
      </w:pPr>
      <w:rPr>
        <w:rFonts w:ascii="Wingdings" w:hAnsi="Wingdings" w:hint="default"/>
      </w:rPr>
    </w:lvl>
    <w:lvl w:ilvl="6" w:tplc="FEA480D4">
      <w:start w:val="1"/>
      <w:numFmt w:val="bullet"/>
      <w:lvlText w:val=""/>
      <w:lvlJc w:val="left"/>
      <w:pPr>
        <w:ind w:left="5040" w:hanging="360"/>
      </w:pPr>
      <w:rPr>
        <w:rFonts w:ascii="Symbol" w:hAnsi="Symbol" w:hint="default"/>
      </w:rPr>
    </w:lvl>
    <w:lvl w:ilvl="7" w:tplc="C8D4FB4C">
      <w:start w:val="1"/>
      <w:numFmt w:val="bullet"/>
      <w:lvlText w:val="o"/>
      <w:lvlJc w:val="left"/>
      <w:pPr>
        <w:ind w:left="5760" w:hanging="360"/>
      </w:pPr>
      <w:rPr>
        <w:rFonts w:ascii="Courier New" w:hAnsi="Courier New" w:hint="default"/>
      </w:rPr>
    </w:lvl>
    <w:lvl w:ilvl="8" w:tplc="2138DF60">
      <w:start w:val="1"/>
      <w:numFmt w:val="bullet"/>
      <w:lvlText w:val=""/>
      <w:lvlJc w:val="left"/>
      <w:pPr>
        <w:ind w:left="6480" w:hanging="360"/>
      </w:pPr>
      <w:rPr>
        <w:rFonts w:ascii="Wingdings" w:hAnsi="Wingdings" w:hint="default"/>
      </w:rPr>
    </w:lvl>
  </w:abstractNum>
  <w:abstractNum w:abstractNumId="11" w15:restartNumberingAfterBreak="0">
    <w:nsid w:val="0EAECBF7"/>
    <w:multiLevelType w:val="hybridMultilevel"/>
    <w:tmpl w:val="F8101A24"/>
    <w:lvl w:ilvl="0" w:tplc="34AE597C">
      <w:start w:val="1"/>
      <w:numFmt w:val="bullet"/>
      <w:lvlText w:val=""/>
      <w:lvlJc w:val="left"/>
      <w:pPr>
        <w:ind w:left="720" w:hanging="360"/>
      </w:pPr>
      <w:rPr>
        <w:rFonts w:ascii="Symbol" w:hAnsi="Symbol" w:hint="default"/>
      </w:rPr>
    </w:lvl>
    <w:lvl w:ilvl="1" w:tplc="6BDAFA64">
      <w:start w:val="1"/>
      <w:numFmt w:val="bullet"/>
      <w:lvlText w:val="o"/>
      <w:lvlJc w:val="left"/>
      <w:pPr>
        <w:ind w:left="1440" w:hanging="360"/>
      </w:pPr>
      <w:rPr>
        <w:rFonts w:ascii="Courier New" w:hAnsi="Courier New" w:hint="default"/>
      </w:rPr>
    </w:lvl>
    <w:lvl w:ilvl="2" w:tplc="5D8638CA">
      <w:start w:val="1"/>
      <w:numFmt w:val="bullet"/>
      <w:lvlText w:val=""/>
      <w:lvlJc w:val="left"/>
      <w:pPr>
        <w:ind w:left="2160" w:hanging="360"/>
      </w:pPr>
      <w:rPr>
        <w:rFonts w:ascii="Wingdings" w:hAnsi="Wingdings" w:hint="default"/>
      </w:rPr>
    </w:lvl>
    <w:lvl w:ilvl="3" w:tplc="2280FBA0">
      <w:start w:val="1"/>
      <w:numFmt w:val="bullet"/>
      <w:lvlText w:val=""/>
      <w:lvlJc w:val="left"/>
      <w:pPr>
        <w:ind w:left="2880" w:hanging="360"/>
      </w:pPr>
      <w:rPr>
        <w:rFonts w:ascii="Symbol" w:hAnsi="Symbol" w:hint="default"/>
      </w:rPr>
    </w:lvl>
    <w:lvl w:ilvl="4" w:tplc="B7527810">
      <w:start w:val="1"/>
      <w:numFmt w:val="bullet"/>
      <w:lvlText w:val="o"/>
      <w:lvlJc w:val="left"/>
      <w:pPr>
        <w:ind w:left="3600" w:hanging="360"/>
      </w:pPr>
      <w:rPr>
        <w:rFonts w:ascii="Courier New" w:hAnsi="Courier New" w:hint="default"/>
      </w:rPr>
    </w:lvl>
    <w:lvl w:ilvl="5" w:tplc="750823A0">
      <w:start w:val="1"/>
      <w:numFmt w:val="bullet"/>
      <w:lvlText w:val=""/>
      <w:lvlJc w:val="left"/>
      <w:pPr>
        <w:ind w:left="4320" w:hanging="360"/>
      </w:pPr>
      <w:rPr>
        <w:rFonts w:ascii="Wingdings" w:hAnsi="Wingdings" w:hint="default"/>
      </w:rPr>
    </w:lvl>
    <w:lvl w:ilvl="6" w:tplc="FBFECFE8">
      <w:start w:val="1"/>
      <w:numFmt w:val="bullet"/>
      <w:lvlText w:val=""/>
      <w:lvlJc w:val="left"/>
      <w:pPr>
        <w:ind w:left="5040" w:hanging="360"/>
      </w:pPr>
      <w:rPr>
        <w:rFonts w:ascii="Symbol" w:hAnsi="Symbol" w:hint="default"/>
      </w:rPr>
    </w:lvl>
    <w:lvl w:ilvl="7" w:tplc="B4128624">
      <w:start w:val="1"/>
      <w:numFmt w:val="bullet"/>
      <w:lvlText w:val="o"/>
      <w:lvlJc w:val="left"/>
      <w:pPr>
        <w:ind w:left="5760" w:hanging="360"/>
      </w:pPr>
      <w:rPr>
        <w:rFonts w:ascii="Courier New" w:hAnsi="Courier New" w:hint="default"/>
      </w:rPr>
    </w:lvl>
    <w:lvl w:ilvl="8" w:tplc="7BD07258">
      <w:start w:val="1"/>
      <w:numFmt w:val="bullet"/>
      <w:lvlText w:val=""/>
      <w:lvlJc w:val="left"/>
      <w:pPr>
        <w:ind w:left="6480" w:hanging="360"/>
      </w:pPr>
      <w:rPr>
        <w:rFonts w:ascii="Wingdings" w:hAnsi="Wingdings" w:hint="default"/>
      </w:rPr>
    </w:lvl>
  </w:abstractNum>
  <w:abstractNum w:abstractNumId="12" w15:restartNumberingAfterBreak="0">
    <w:nsid w:val="16731946"/>
    <w:multiLevelType w:val="hybridMultilevel"/>
    <w:tmpl w:val="A08E053E"/>
    <w:lvl w:ilvl="0" w:tplc="5770CCBC">
      <w:start w:val="1"/>
      <w:numFmt w:val="bullet"/>
      <w:lvlText w:val=""/>
      <w:lvlJc w:val="left"/>
      <w:pPr>
        <w:ind w:left="720" w:hanging="360"/>
      </w:pPr>
      <w:rPr>
        <w:rFonts w:ascii="Symbol" w:hAnsi="Symbol" w:hint="default"/>
      </w:rPr>
    </w:lvl>
    <w:lvl w:ilvl="1" w:tplc="DA8CCF74">
      <w:start w:val="1"/>
      <w:numFmt w:val="bullet"/>
      <w:lvlText w:val="o"/>
      <w:lvlJc w:val="left"/>
      <w:pPr>
        <w:ind w:left="1440" w:hanging="360"/>
      </w:pPr>
      <w:rPr>
        <w:rFonts w:ascii="Courier New" w:hAnsi="Courier New" w:hint="default"/>
      </w:rPr>
    </w:lvl>
    <w:lvl w:ilvl="2" w:tplc="2F8C5D9E">
      <w:start w:val="1"/>
      <w:numFmt w:val="bullet"/>
      <w:lvlText w:val=""/>
      <w:lvlJc w:val="left"/>
      <w:pPr>
        <w:ind w:left="2160" w:hanging="360"/>
      </w:pPr>
      <w:rPr>
        <w:rFonts w:ascii="Wingdings" w:hAnsi="Wingdings" w:hint="default"/>
      </w:rPr>
    </w:lvl>
    <w:lvl w:ilvl="3" w:tplc="F7D08624">
      <w:start w:val="1"/>
      <w:numFmt w:val="bullet"/>
      <w:lvlText w:val=""/>
      <w:lvlJc w:val="left"/>
      <w:pPr>
        <w:ind w:left="2880" w:hanging="360"/>
      </w:pPr>
      <w:rPr>
        <w:rFonts w:ascii="Symbol" w:hAnsi="Symbol" w:hint="default"/>
      </w:rPr>
    </w:lvl>
    <w:lvl w:ilvl="4" w:tplc="B436F816">
      <w:start w:val="1"/>
      <w:numFmt w:val="bullet"/>
      <w:lvlText w:val="o"/>
      <w:lvlJc w:val="left"/>
      <w:pPr>
        <w:ind w:left="3600" w:hanging="360"/>
      </w:pPr>
      <w:rPr>
        <w:rFonts w:ascii="Courier New" w:hAnsi="Courier New" w:hint="default"/>
      </w:rPr>
    </w:lvl>
    <w:lvl w:ilvl="5" w:tplc="050A9D26">
      <w:start w:val="1"/>
      <w:numFmt w:val="bullet"/>
      <w:lvlText w:val=""/>
      <w:lvlJc w:val="left"/>
      <w:pPr>
        <w:ind w:left="4320" w:hanging="360"/>
      </w:pPr>
      <w:rPr>
        <w:rFonts w:ascii="Wingdings" w:hAnsi="Wingdings" w:hint="default"/>
      </w:rPr>
    </w:lvl>
    <w:lvl w:ilvl="6" w:tplc="4DA87A7E">
      <w:start w:val="1"/>
      <w:numFmt w:val="bullet"/>
      <w:lvlText w:val=""/>
      <w:lvlJc w:val="left"/>
      <w:pPr>
        <w:ind w:left="5040" w:hanging="360"/>
      </w:pPr>
      <w:rPr>
        <w:rFonts w:ascii="Symbol" w:hAnsi="Symbol" w:hint="default"/>
      </w:rPr>
    </w:lvl>
    <w:lvl w:ilvl="7" w:tplc="D39C9556">
      <w:start w:val="1"/>
      <w:numFmt w:val="bullet"/>
      <w:lvlText w:val="o"/>
      <w:lvlJc w:val="left"/>
      <w:pPr>
        <w:ind w:left="5760" w:hanging="360"/>
      </w:pPr>
      <w:rPr>
        <w:rFonts w:ascii="Courier New" w:hAnsi="Courier New" w:hint="default"/>
      </w:rPr>
    </w:lvl>
    <w:lvl w:ilvl="8" w:tplc="9BF47C46">
      <w:start w:val="1"/>
      <w:numFmt w:val="bullet"/>
      <w:lvlText w:val=""/>
      <w:lvlJc w:val="left"/>
      <w:pPr>
        <w:ind w:left="6480" w:hanging="360"/>
      </w:pPr>
      <w:rPr>
        <w:rFonts w:ascii="Wingdings" w:hAnsi="Wingdings" w:hint="default"/>
      </w:rPr>
    </w:lvl>
  </w:abstractNum>
  <w:abstractNum w:abstractNumId="13" w15:restartNumberingAfterBreak="0">
    <w:nsid w:val="1A2345D8"/>
    <w:multiLevelType w:val="multilevel"/>
    <w:tmpl w:val="2402B8A0"/>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807AB1"/>
    <w:multiLevelType w:val="hybridMultilevel"/>
    <w:tmpl w:val="66AC6882"/>
    <w:lvl w:ilvl="0" w:tplc="D24C5C34">
      <w:start w:val="1"/>
      <w:numFmt w:val="bullet"/>
      <w:lvlText w:val=""/>
      <w:lvlJc w:val="left"/>
      <w:pPr>
        <w:ind w:left="720" w:hanging="360"/>
      </w:pPr>
      <w:rPr>
        <w:rFonts w:ascii="Symbol" w:hAnsi="Symbol" w:hint="default"/>
      </w:rPr>
    </w:lvl>
    <w:lvl w:ilvl="1" w:tplc="CE3C587E">
      <w:start w:val="1"/>
      <w:numFmt w:val="bullet"/>
      <w:lvlText w:val="o"/>
      <w:lvlJc w:val="left"/>
      <w:pPr>
        <w:ind w:left="1440" w:hanging="360"/>
      </w:pPr>
      <w:rPr>
        <w:rFonts w:ascii="Courier New" w:hAnsi="Courier New" w:hint="default"/>
      </w:rPr>
    </w:lvl>
    <w:lvl w:ilvl="2" w:tplc="66A64C86">
      <w:start w:val="1"/>
      <w:numFmt w:val="bullet"/>
      <w:lvlText w:val=""/>
      <w:lvlJc w:val="left"/>
      <w:pPr>
        <w:ind w:left="2160" w:hanging="360"/>
      </w:pPr>
      <w:rPr>
        <w:rFonts w:ascii="Wingdings" w:hAnsi="Wingdings" w:hint="default"/>
      </w:rPr>
    </w:lvl>
    <w:lvl w:ilvl="3" w:tplc="134E0700">
      <w:start w:val="1"/>
      <w:numFmt w:val="bullet"/>
      <w:lvlText w:val=""/>
      <w:lvlJc w:val="left"/>
      <w:pPr>
        <w:ind w:left="2880" w:hanging="360"/>
      </w:pPr>
      <w:rPr>
        <w:rFonts w:ascii="Symbol" w:hAnsi="Symbol" w:hint="default"/>
      </w:rPr>
    </w:lvl>
    <w:lvl w:ilvl="4" w:tplc="CA5A6CBA">
      <w:start w:val="1"/>
      <w:numFmt w:val="bullet"/>
      <w:lvlText w:val="o"/>
      <w:lvlJc w:val="left"/>
      <w:pPr>
        <w:ind w:left="3600" w:hanging="360"/>
      </w:pPr>
      <w:rPr>
        <w:rFonts w:ascii="Courier New" w:hAnsi="Courier New" w:hint="default"/>
      </w:rPr>
    </w:lvl>
    <w:lvl w:ilvl="5" w:tplc="A2B4701C">
      <w:start w:val="1"/>
      <w:numFmt w:val="bullet"/>
      <w:lvlText w:val=""/>
      <w:lvlJc w:val="left"/>
      <w:pPr>
        <w:ind w:left="4320" w:hanging="360"/>
      </w:pPr>
      <w:rPr>
        <w:rFonts w:ascii="Wingdings" w:hAnsi="Wingdings" w:hint="default"/>
      </w:rPr>
    </w:lvl>
    <w:lvl w:ilvl="6" w:tplc="675CCB32">
      <w:start w:val="1"/>
      <w:numFmt w:val="bullet"/>
      <w:lvlText w:val=""/>
      <w:lvlJc w:val="left"/>
      <w:pPr>
        <w:ind w:left="5040" w:hanging="360"/>
      </w:pPr>
      <w:rPr>
        <w:rFonts w:ascii="Symbol" w:hAnsi="Symbol" w:hint="default"/>
      </w:rPr>
    </w:lvl>
    <w:lvl w:ilvl="7" w:tplc="F4B8D53E">
      <w:start w:val="1"/>
      <w:numFmt w:val="bullet"/>
      <w:lvlText w:val="o"/>
      <w:lvlJc w:val="left"/>
      <w:pPr>
        <w:ind w:left="5760" w:hanging="360"/>
      </w:pPr>
      <w:rPr>
        <w:rFonts w:ascii="Courier New" w:hAnsi="Courier New" w:hint="default"/>
      </w:rPr>
    </w:lvl>
    <w:lvl w:ilvl="8" w:tplc="69BAA534">
      <w:start w:val="1"/>
      <w:numFmt w:val="bullet"/>
      <w:lvlText w:val=""/>
      <w:lvlJc w:val="left"/>
      <w:pPr>
        <w:ind w:left="6480" w:hanging="360"/>
      </w:pPr>
      <w:rPr>
        <w:rFonts w:ascii="Wingdings" w:hAnsi="Wingdings" w:hint="default"/>
      </w:rPr>
    </w:lvl>
  </w:abstractNum>
  <w:abstractNum w:abstractNumId="15" w15:restartNumberingAfterBreak="0">
    <w:nsid w:val="24B944EB"/>
    <w:multiLevelType w:val="hybridMultilevel"/>
    <w:tmpl w:val="F5A43F88"/>
    <w:lvl w:ilvl="0" w:tplc="AE1C070A">
      <w:start w:val="1"/>
      <w:numFmt w:val="bullet"/>
      <w:lvlText w:val=""/>
      <w:lvlJc w:val="left"/>
      <w:pPr>
        <w:ind w:left="720" w:hanging="360"/>
      </w:pPr>
      <w:rPr>
        <w:rFonts w:ascii="Symbol" w:hAnsi="Symbol" w:hint="default"/>
      </w:rPr>
    </w:lvl>
    <w:lvl w:ilvl="1" w:tplc="6B761E74">
      <w:start w:val="1"/>
      <w:numFmt w:val="bullet"/>
      <w:lvlText w:val="o"/>
      <w:lvlJc w:val="left"/>
      <w:pPr>
        <w:ind w:left="1440" w:hanging="360"/>
      </w:pPr>
      <w:rPr>
        <w:rFonts w:ascii="Courier New" w:hAnsi="Courier New" w:hint="default"/>
      </w:rPr>
    </w:lvl>
    <w:lvl w:ilvl="2" w:tplc="99C6E1B6">
      <w:start w:val="1"/>
      <w:numFmt w:val="bullet"/>
      <w:lvlText w:val=""/>
      <w:lvlJc w:val="left"/>
      <w:pPr>
        <w:ind w:left="2160" w:hanging="360"/>
      </w:pPr>
      <w:rPr>
        <w:rFonts w:ascii="Wingdings" w:hAnsi="Wingdings" w:hint="default"/>
      </w:rPr>
    </w:lvl>
    <w:lvl w:ilvl="3" w:tplc="C3B81EFE">
      <w:start w:val="1"/>
      <w:numFmt w:val="bullet"/>
      <w:lvlText w:val=""/>
      <w:lvlJc w:val="left"/>
      <w:pPr>
        <w:ind w:left="2880" w:hanging="360"/>
      </w:pPr>
      <w:rPr>
        <w:rFonts w:ascii="Symbol" w:hAnsi="Symbol" w:hint="default"/>
      </w:rPr>
    </w:lvl>
    <w:lvl w:ilvl="4" w:tplc="7DB4DD56">
      <w:start w:val="1"/>
      <w:numFmt w:val="bullet"/>
      <w:lvlText w:val="o"/>
      <w:lvlJc w:val="left"/>
      <w:pPr>
        <w:ind w:left="3600" w:hanging="360"/>
      </w:pPr>
      <w:rPr>
        <w:rFonts w:ascii="Courier New" w:hAnsi="Courier New" w:hint="default"/>
      </w:rPr>
    </w:lvl>
    <w:lvl w:ilvl="5" w:tplc="C83636F8">
      <w:start w:val="1"/>
      <w:numFmt w:val="bullet"/>
      <w:lvlText w:val=""/>
      <w:lvlJc w:val="left"/>
      <w:pPr>
        <w:ind w:left="4320" w:hanging="360"/>
      </w:pPr>
      <w:rPr>
        <w:rFonts w:ascii="Wingdings" w:hAnsi="Wingdings" w:hint="default"/>
      </w:rPr>
    </w:lvl>
    <w:lvl w:ilvl="6" w:tplc="25E8A196">
      <w:start w:val="1"/>
      <w:numFmt w:val="bullet"/>
      <w:lvlText w:val=""/>
      <w:lvlJc w:val="left"/>
      <w:pPr>
        <w:ind w:left="5040" w:hanging="360"/>
      </w:pPr>
      <w:rPr>
        <w:rFonts w:ascii="Symbol" w:hAnsi="Symbol" w:hint="default"/>
      </w:rPr>
    </w:lvl>
    <w:lvl w:ilvl="7" w:tplc="901E3A02">
      <w:start w:val="1"/>
      <w:numFmt w:val="bullet"/>
      <w:lvlText w:val="o"/>
      <w:lvlJc w:val="left"/>
      <w:pPr>
        <w:ind w:left="5760" w:hanging="360"/>
      </w:pPr>
      <w:rPr>
        <w:rFonts w:ascii="Courier New" w:hAnsi="Courier New" w:hint="default"/>
      </w:rPr>
    </w:lvl>
    <w:lvl w:ilvl="8" w:tplc="CFC68116">
      <w:start w:val="1"/>
      <w:numFmt w:val="bullet"/>
      <w:lvlText w:val=""/>
      <w:lvlJc w:val="left"/>
      <w:pPr>
        <w:ind w:left="6480" w:hanging="360"/>
      </w:pPr>
      <w:rPr>
        <w:rFonts w:ascii="Wingdings" w:hAnsi="Wingdings" w:hint="default"/>
      </w:rPr>
    </w:lvl>
  </w:abstractNum>
  <w:abstractNum w:abstractNumId="16" w15:restartNumberingAfterBreak="0">
    <w:nsid w:val="27894C78"/>
    <w:multiLevelType w:val="hybridMultilevel"/>
    <w:tmpl w:val="F6D4A83C"/>
    <w:lvl w:ilvl="0" w:tplc="87B49106">
      <w:start w:val="1"/>
      <w:numFmt w:val="bullet"/>
      <w:lvlText w:val=""/>
      <w:lvlJc w:val="left"/>
      <w:pPr>
        <w:ind w:left="720" w:hanging="360"/>
      </w:pPr>
      <w:rPr>
        <w:rFonts w:ascii="Symbol" w:hAnsi="Symbol" w:hint="default"/>
      </w:rPr>
    </w:lvl>
    <w:lvl w:ilvl="1" w:tplc="093ED30A">
      <w:start w:val="1"/>
      <w:numFmt w:val="bullet"/>
      <w:lvlText w:val="o"/>
      <w:lvlJc w:val="left"/>
      <w:pPr>
        <w:ind w:left="1440" w:hanging="360"/>
      </w:pPr>
      <w:rPr>
        <w:rFonts w:ascii="Courier New" w:hAnsi="Courier New" w:hint="default"/>
      </w:rPr>
    </w:lvl>
    <w:lvl w:ilvl="2" w:tplc="9CF87FF2">
      <w:start w:val="1"/>
      <w:numFmt w:val="bullet"/>
      <w:lvlText w:val=""/>
      <w:lvlJc w:val="left"/>
      <w:pPr>
        <w:ind w:left="2160" w:hanging="360"/>
      </w:pPr>
      <w:rPr>
        <w:rFonts w:ascii="Wingdings" w:hAnsi="Wingdings" w:hint="default"/>
      </w:rPr>
    </w:lvl>
    <w:lvl w:ilvl="3" w:tplc="E02C97FC">
      <w:start w:val="1"/>
      <w:numFmt w:val="bullet"/>
      <w:lvlText w:val=""/>
      <w:lvlJc w:val="left"/>
      <w:pPr>
        <w:ind w:left="2880" w:hanging="360"/>
      </w:pPr>
      <w:rPr>
        <w:rFonts w:ascii="Symbol" w:hAnsi="Symbol" w:hint="default"/>
      </w:rPr>
    </w:lvl>
    <w:lvl w:ilvl="4" w:tplc="3A485250">
      <w:start w:val="1"/>
      <w:numFmt w:val="bullet"/>
      <w:lvlText w:val="o"/>
      <w:lvlJc w:val="left"/>
      <w:pPr>
        <w:ind w:left="3600" w:hanging="360"/>
      </w:pPr>
      <w:rPr>
        <w:rFonts w:ascii="Courier New" w:hAnsi="Courier New" w:hint="default"/>
      </w:rPr>
    </w:lvl>
    <w:lvl w:ilvl="5" w:tplc="5920B55A">
      <w:start w:val="1"/>
      <w:numFmt w:val="bullet"/>
      <w:lvlText w:val=""/>
      <w:lvlJc w:val="left"/>
      <w:pPr>
        <w:ind w:left="4320" w:hanging="360"/>
      </w:pPr>
      <w:rPr>
        <w:rFonts w:ascii="Wingdings" w:hAnsi="Wingdings" w:hint="default"/>
      </w:rPr>
    </w:lvl>
    <w:lvl w:ilvl="6" w:tplc="C3D43FFC">
      <w:start w:val="1"/>
      <w:numFmt w:val="bullet"/>
      <w:lvlText w:val=""/>
      <w:lvlJc w:val="left"/>
      <w:pPr>
        <w:ind w:left="5040" w:hanging="360"/>
      </w:pPr>
      <w:rPr>
        <w:rFonts w:ascii="Symbol" w:hAnsi="Symbol" w:hint="default"/>
      </w:rPr>
    </w:lvl>
    <w:lvl w:ilvl="7" w:tplc="2CD67E48">
      <w:start w:val="1"/>
      <w:numFmt w:val="bullet"/>
      <w:lvlText w:val="o"/>
      <w:lvlJc w:val="left"/>
      <w:pPr>
        <w:ind w:left="5760" w:hanging="360"/>
      </w:pPr>
      <w:rPr>
        <w:rFonts w:ascii="Courier New" w:hAnsi="Courier New" w:hint="default"/>
      </w:rPr>
    </w:lvl>
    <w:lvl w:ilvl="8" w:tplc="342284A0">
      <w:start w:val="1"/>
      <w:numFmt w:val="bullet"/>
      <w:lvlText w:val=""/>
      <w:lvlJc w:val="left"/>
      <w:pPr>
        <w:ind w:left="6480" w:hanging="360"/>
      </w:pPr>
      <w:rPr>
        <w:rFonts w:ascii="Wingdings" w:hAnsi="Wingdings" w:hint="default"/>
      </w:rPr>
    </w:lvl>
  </w:abstractNum>
  <w:abstractNum w:abstractNumId="17" w15:restartNumberingAfterBreak="0">
    <w:nsid w:val="2956209E"/>
    <w:multiLevelType w:val="hybridMultilevel"/>
    <w:tmpl w:val="46E2B722"/>
    <w:lvl w:ilvl="0" w:tplc="44AC0E62">
      <w:start w:val="1"/>
      <w:numFmt w:val="bullet"/>
      <w:lvlText w:val=""/>
      <w:lvlJc w:val="left"/>
      <w:pPr>
        <w:ind w:left="720" w:hanging="360"/>
      </w:pPr>
      <w:rPr>
        <w:rFonts w:ascii="Symbol" w:hAnsi="Symbol" w:hint="default"/>
      </w:rPr>
    </w:lvl>
    <w:lvl w:ilvl="1" w:tplc="33AE0DFA">
      <w:start w:val="1"/>
      <w:numFmt w:val="bullet"/>
      <w:lvlText w:val="o"/>
      <w:lvlJc w:val="left"/>
      <w:pPr>
        <w:ind w:left="1440" w:hanging="360"/>
      </w:pPr>
      <w:rPr>
        <w:rFonts w:ascii="Courier New" w:hAnsi="Courier New" w:hint="default"/>
      </w:rPr>
    </w:lvl>
    <w:lvl w:ilvl="2" w:tplc="A6AE00CC">
      <w:start w:val="1"/>
      <w:numFmt w:val="bullet"/>
      <w:lvlText w:val=""/>
      <w:lvlJc w:val="left"/>
      <w:pPr>
        <w:ind w:left="2160" w:hanging="360"/>
      </w:pPr>
      <w:rPr>
        <w:rFonts w:ascii="Wingdings" w:hAnsi="Wingdings" w:hint="default"/>
      </w:rPr>
    </w:lvl>
    <w:lvl w:ilvl="3" w:tplc="F572BC3E">
      <w:start w:val="1"/>
      <w:numFmt w:val="bullet"/>
      <w:lvlText w:val=""/>
      <w:lvlJc w:val="left"/>
      <w:pPr>
        <w:ind w:left="2880" w:hanging="360"/>
      </w:pPr>
      <w:rPr>
        <w:rFonts w:ascii="Symbol" w:hAnsi="Symbol" w:hint="default"/>
      </w:rPr>
    </w:lvl>
    <w:lvl w:ilvl="4" w:tplc="3CC0FCA0">
      <w:start w:val="1"/>
      <w:numFmt w:val="bullet"/>
      <w:lvlText w:val="o"/>
      <w:lvlJc w:val="left"/>
      <w:pPr>
        <w:ind w:left="3600" w:hanging="360"/>
      </w:pPr>
      <w:rPr>
        <w:rFonts w:ascii="Courier New" w:hAnsi="Courier New" w:hint="default"/>
      </w:rPr>
    </w:lvl>
    <w:lvl w:ilvl="5" w:tplc="2AC2E306">
      <w:start w:val="1"/>
      <w:numFmt w:val="bullet"/>
      <w:lvlText w:val=""/>
      <w:lvlJc w:val="left"/>
      <w:pPr>
        <w:ind w:left="4320" w:hanging="360"/>
      </w:pPr>
      <w:rPr>
        <w:rFonts w:ascii="Wingdings" w:hAnsi="Wingdings" w:hint="default"/>
      </w:rPr>
    </w:lvl>
    <w:lvl w:ilvl="6" w:tplc="05B8D6F8">
      <w:start w:val="1"/>
      <w:numFmt w:val="bullet"/>
      <w:lvlText w:val=""/>
      <w:lvlJc w:val="left"/>
      <w:pPr>
        <w:ind w:left="5040" w:hanging="360"/>
      </w:pPr>
      <w:rPr>
        <w:rFonts w:ascii="Symbol" w:hAnsi="Symbol" w:hint="default"/>
      </w:rPr>
    </w:lvl>
    <w:lvl w:ilvl="7" w:tplc="7CFC6416">
      <w:start w:val="1"/>
      <w:numFmt w:val="bullet"/>
      <w:lvlText w:val="o"/>
      <w:lvlJc w:val="left"/>
      <w:pPr>
        <w:ind w:left="5760" w:hanging="360"/>
      </w:pPr>
      <w:rPr>
        <w:rFonts w:ascii="Courier New" w:hAnsi="Courier New" w:hint="default"/>
      </w:rPr>
    </w:lvl>
    <w:lvl w:ilvl="8" w:tplc="3256665A">
      <w:start w:val="1"/>
      <w:numFmt w:val="bullet"/>
      <w:lvlText w:val=""/>
      <w:lvlJc w:val="left"/>
      <w:pPr>
        <w:ind w:left="6480" w:hanging="360"/>
      </w:pPr>
      <w:rPr>
        <w:rFonts w:ascii="Wingdings" w:hAnsi="Wingdings" w:hint="default"/>
      </w:rPr>
    </w:lvl>
  </w:abstractNum>
  <w:abstractNum w:abstractNumId="18" w15:restartNumberingAfterBreak="0">
    <w:nsid w:val="2FC7415C"/>
    <w:multiLevelType w:val="hybridMultilevel"/>
    <w:tmpl w:val="151632BA"/>
    <w:lvl w:ilvl="0" w:tplc="4FE4331A">
      <w:start w:val="1"/>
      <w:numFmt w:val="bullet"/>
      <w:lvlText w:val=""/>
      <w:lvlJc w:val="left"/>
      <w:pPr>
        <w:ind w:left="720" w:hanging="360"/>
      </w:pPr>
      <w:rPr>
        <w:rFonts w:ascii="Symbol" w:hAnsi="Symbol" w:hint="default"/>
      </w:rPr>
    </w:lvl>
    <w:lvl w:ilvl="1" w:tplc="DBB8B654">
      <w:start w:val="1"/>
      <w:numFmt w:val="bullet"/>
      <w:lvlText w:val="o"/>
      <w:lvlJc w:val="left"/>
      <w:pPr>
        <w:ind w:left="1440" w:hanging="360"/>
      </w:pPr>
      <w:rPr>
        <w:rFonts w:ascii="Courier New" w:hAnsi="Courier New" w:hint="default"/>
      </w:rPr>
    </w:lvl>
    <w:lvl w:ilvl="2" w:tplc="5678AE00">
      <w:start w:val="1"/>
      <w:numFmt w:val="bullet"/>
      <w:lvlText w:val=""/>
      <w:lvlJc w:val="left"/>
      <w:pPr>
        <w:ind w:left="2160" w:hanging="360"/>
      </w:pPr>
      <w:rPr>
        <w:rFonts w:ascii="Wingdings" w:hAnsi="Wingdings" w:hint="default"/>
      </w:rPr>
    </w:lvl>
    <w:lvl w:ilvl="3" w:tplc="D3588804">
      <w:start w:val="1"/>
      <w:numFmt w:val="bullet"/>
      <w:lvlText w:val=""/>
      <w:lvlJc w:val="left"/>
      <w:pPr>
        <w:ind w:left="2880" w:hanging="360"/>
      </w:pPr>
      <w:rPr>
        <w:rFonts w:ascii="Symbol" w:hAnsi="Symbol" w:hint="default"/>
      </w:rPr>
    </w:lvl>
    <w:lvl w:ilvl="4" w:tplc="8990C1A2">
      <w:start w:val="1"/>
      <w:numFmt w:val="bullet"/>
      <w:lvlText w:val="o"/>
      <w:lvlJc w:val="left"/>
      <w:pPr>
        <w:ind w:left="3600" w:hanging="360"/>
      </w:pPr>
      <w:rPr>
        <w:rFonts w:ascii="Courier New" w:hAnsi="Courier New" w:hint="default"/>
      </w:rPr>
    </w:lvl>
    <w:lvl w:ilvl="5" w:tplc="1D28EAC6">
      <w:start w:val="1"/>
      <w:numFmt w:val="bullet"/>
      <w:lvlText w:val=""/>
      <w:lvlJc w:val="left"/>
      <w:pPr>
        <w:ind w:left="4320" w:hanging="360"/>
      </w:pPr>
      <w:rPr>
        <w:rFonts w:ascii="Wingdings" w:hAnsi="Wingdings" w:hint="default"/>
      </w:rPr>
    </w:lvl>
    <w:lvl w:ilvl="6" w:tplc="2F5E8500">
      <w:start w:val="1"/>
      <w:numFmt w:val="bullet"/>
      <w:lvlText w:val=""/>
      <w:lvlJc w:val="left"/>
      <w:pPr>
        <w:ind w:left="5040" w:hanging="360"/>
      </w:pPr>
      <w:rPr>
        <w:rFonts w:ascii="Symbol" w:hAnsi="Symbol" w:hint="default"/>
      </w:rPr>
    </w:lvl>
    <w:lvl w:ilvl="7" w:tplc="F97C8F30">
      <w:start w:val="1"/>
      <w:numFmt w:val="bullet"/>
      <w:lvlText w:val="o"/>
      <w:lvlJc w:val="left"/>
      <w:pPr>
        <w:ind w:left="5760" w:hanging="360"/>
      </w:pPr>
      <w:rPr>
        <w:rFonts w:ascii="Courier New" w:hAnsi="Courier New" w:hint="default"/>
      </w:rPr>
    </w:lvl>
    <w:lvl w:ilvl="8" w:tplc="B3B4A6B2">
      <w:start w:val="1"/>
      <w:numFmt w:val="bullet"/>
      <w:lvlText w:val=""/>
      <w:lvlJc w:val="left"/>
      <w:pPr>
        <w:ind w:left="6480" w:hanging="360"/>
      </w:pPr>
      <w:rPr>
        <w:rFonts w:ascii="Wingdings" w:hAnsi="Wingdings" w:hint="default"/>
      </w:rPr>
    </w:lvl>
  </w:abstractNum>
  <w:abstractNum w:abstractNumId="19" w15:restartNumberingAfterBreak="0">
    <w:nsid w:val="31D32169"/>
    <w:multiLevelType w:val="hybridMultilevel"/>
    <w:tmpl w:val="A7FE42C6"/>
    <w:lvl w:ilvl="0" w:tplc="F8323C32">
      <w:start w:val="1"/>
      <w:numFmt w:val="bullet"/>
      <w:lvlText w:val=""/>
      <w:lvlJc w:val="left"/>
      <w:pPr>
        <w:ind w:left="720" w:hanging="360"/>
      </w:pPr>
      <w:rPr>
        <w:rFonts w:ascii="Symbol" w:hAnsi="Symbol" w:hint="default"/>
      </w:rPr>
    </w:lvl>
    <w:lvl w:ilvl="1" w:tplc="B0BA7D8E">
      <w:start w:val="1"/>
      <w:numFmt w:val="bullet"/>
      <w:lvlText w:val="o"/>
      <w:lvlJc w:val="left"/>
      <w:pPr>
        <w:ind w:left="1440" w:hanging="360"/>
      </w:pPr>
      <w:rPr>
        <w:rFonts w:ascii="Courier New" w:hAnsi="Courier New" w:hint="default"/>
      </w:rPr>
    </w:lvl>
    <w:lvl w:ilvl="2" w:tplc="388CAF2E">
      <w:start w:val="1"/>
      <w:numFmt w:val="bullet"/>
      <w:lvlText w:val=""/>
      <w:lvlJc w:val="left"/>
      <w:pPr>
        <w:ind w:left="2160" w:hanging="360"/>
      </w:pPr>
      <w:rPr>
        <w:rFonts w:ascii="Wingdings" w:hAnsi="Wingdings" w:hint="default"/>
      </w:rPr>
    </w:lvl>
    <w:lvl w:ilvl="3" w:tplc="FC607D4E">
      <w:start w:val="1"/>
      <w:numFmt w:val="bullet"/>
      <w:lvlText w:val=""/>
      <w:lvlJc w:val="left"/>
      <w:pPr>
        <w:ind w:left="2880" w:hanging="360"/>
      </w:pPr>
      <w:rPr>
        <w:rFonts w:ascii="Symbol" w:hAnsi="Symbol" w:hint="default"/>
      </w:rPr>
    </w:lvl>
    <w:lvl w:ilvl="4" w:tplc="9D72BE6A">
      <w:start w:val="1"/>
      <w:numFmt w:val="bullet"/>
      <w:lvlText w:val="o"/>
      <w:lvlJc w:val="left"/>
      <w:pPr>
        <w:ind w:left="3600" w:hanging="360"/>
      </w:pPr>
      <w:rPr>
        <w:rFonts w:ascii="Courier New" w:hAnsi="Courier New" w:hint="default"/>
      </w:rPr>
    </w:lvl>
    <w:lvl w:ilvl="5" w:tplc="9E84B04E">
      <w:start w:val="1"/>
      <w:numFmt w:val="bullet"/>
      <w:lvlText w:val=""/>
      <w:lvlJc w:val="left"/>
      <w:pPr>
        <w:ind w:left="4320" w:hanging="360"/>
      </w:pPr>
      <w:rPr>
        <w:rFonts w:ascii="Wingdings" w:hAnsi="Wingdings" w:hint="default"/>
      </w:rPr>
    </w:lvl>
    <w:lvl w:ilvl="6" w:tplc="2ED4ED58">
      <w:start w:val="1"/>
      <w:numFmt w:val="bullet"/>
      <w:lvlText w:val=""/>
      <w:lvlJc w:val="left"/>
      <w:pPr>
        <w:ind w:left="5040" w:hanging="360"/>
      </w:pPr>
      <w:rPr>
        <w:rFonts w:ascii="Symbol" w:hAnsi="Symbol" w:hint="default"/>
      </w:rPr>
    </w:lvl>
    <w:lvl w:ilvl="7" w:tplc="E6666A66">
      <w:start w:val="1"/>
      <w:numFmt w:val="bullet"/>
      <w:lvlText w:val="o"/>
      <w:lvlJc w:val="left"/>
      <w:pPr>
        <w:ind w:left="5760" w:hanging="360"/>
      </w:pPr>
      <w:rPr>
        <w:rFonts w:ascii="Courier New" w:hAnsi="Courier New" w:hint="default"/>
      </w:rPr>
    </w:lvl>
    <w:lvl w:ilvl="8" w:tplc="612A072E">
      <w:start w:val="1"/>
      <w:numFmt w:val="bullet"/>
      <w:lvlText w:val=""/>
      <w:lvlJc w:val="left"/>
      <w:pPr>
        <w:ind w:left="6480" w:hanging="360"/>
      </w:pPr>
      <w:rPr>
        <w:rFonts w:ascii="Wingdings" w:hAnsi="Wingdings" w:hint="default"/>
      </w:rPr>
    </w:lvl>
  </w:abstractNum>
  <w:abstractNum w:abstractNumId="20" w15:restartNumberingAfterBreak="0">
    <w:nsid w:val="3632D7CB"/>
    <w:multiLevelType w:val="hybridMultilevel"/>
    <w:tmpl w:val="A0323E9E"/>
    <w:lvl w:ilvl="0" w:tplc="8654D9BE">
      <w:start w:val="1"/>
      <w:numFmt w:val="bullet"/>
      <w:lvlText w:val=""/>
      <w:lvlJc w:val="left"/>
      <w:pPr>
        <w:ind w:left="720" w:hanging="360"/>
      </w:pPr>
      <w:rPr>
        <w:rFonts w:ascii="Symbol" w:hAnsi="Symbol" w:hint="default"/>
      </w:rPr>
    </w:lvl>
    <w:lvl w:ilvl="1" w:tplc="F1749348">
      <w:start w:val="1"/>
      <w:numFmt w:val="bullet"/>
      <w:lvlText w:val="o"/>
      <w:lvlJc w:val="left"/>
      <w:pPr>
        <w:ind w:left="1440" w:hanging="360"/>
      </w:pPr>
      <w:rPr>
        <w:rFonts w:ascii="Courier New" w:hAnsi="Courier New" w:hint="default"/>
      </w:rPr>
    </w:lvl>
    <w:lvl w:ilvl="2" w:tplc="C220E90A">
      <w:start w:val="1"/>
      <w:numFmt w:val="bullet"/>
      <w:lvlText w:val=""/>
      <w:lvlJc w:val="left"/>
      <w:pPr>
        <w:ind w:left="2160" w:hanging="360"/>
      </w:pPr>
      <w:rPr>
        <w:rFonts w:ascii="Wingdings" w:hAnsi="Wingdings" w:hint="default"/>
      </w:rPr>
    </w:lvl>
    <w:lvl w:ilvl="3" w:tplc="AF4A3CC0">
      <w:start w:val="1"/>
      <w:numFmt w:val="bullet"/>
      <w:lvlText w:val=""/>
      <w:lvlJc w:val="left"/>
      <w:pPr>
        <w:ind w:left="2880" w:hanging="360"/>
      </w:pPr>
      <w:rPr>
        <w:rFonts w:ascii="Symbol" w:hAnsi="Symbol" w:hint="default"/>
      </w:rPr>
    </w:lvl>
    <w:lvl w:ilvl="4" w:tplc="07722076">
      <w:start w:val="1"/>
      <w:numFmt w:val="bullet"/>
      <w:lvlText w:val="o"/>
      <w:lvlJc w:val="left"/>
      <w:pPr>
        <w:ind w:left="3600" w:hanging="360"/>
      </w:pPr>
      <w:rPr>
        <w:rFonts w:ascii="Courier New" w:hAnsi="Courier New" w:hint="default"/>
      </w:rPr>
    </w:lvl>
    <w:lvl w:ilvl="5" w:tplc="960A6824">
      <w:start w:val="1"/>
      <w:numFmt w:val="bullet"/>
      <w:lvlText w:val=""/>
      <w:lvlJc w:val="left"/>
      <w:pPr>
        <w:ind w:left="4320" w:hanging="360"/>
      </w:pPr>
      <w:rPr>
        <w:rFonts w:ascii="Wingdings" w:hAnsi="Wingdings" w:hint="default"/>
      </w:rPr>
    </w:lvl>
    <w:lvl w:ilvl="6" w:tplc="9D6A742C">
      <w:start w:val="1"/>
      <w:numFmt w:val="bullet"/>
      <w:lvlText w:val=""/>
      <w:lvlJc w:val="left"/>
      <w:pPr>
        <w:ind w:left="5040" w:hanging="360"/>
      </w:pPr>
      <w:rPr>
        <w:rFonts w:ascii="Symbol" w:hAnsi="Symbol" w:hint="default"/>
      </w:rPr>
    </w:lvl>
    <w:lvl w:ilvl="7" w:tplc="1D28FCF2">
      <w:start w:val="1"/>
      <w:numFmt w:val="bullet"/>
      <w:lvlText w:val="o"/>
      <w:lvlJc w:val="left"/>
      <w:pPr>
        <w:ind w:left="5760" w:hanging="360"/>
      </w:pPr>
      <w:rPr>
        <w:rFonts w:ascii="Courier New" w:hAnsi="Courier New" w:hint="default"/>
      </w:rPr>
    </w:lvl>
    <w:lvl w:ilvl="8" w:tplc="97E0F80E">
      <w:start w:val="1"/>
      <w:numFmt w:val="bullet"/>
      <w:lvlText w:val=""/>
      <w:lvlJc w:val="left"/>
      <w:pPr>
        <w:ind w:left="6480" w:hanging="360"/>
      </w:pPr>
      <w:rPr>
        <w:rFonts w:ascii="Wingdings" w:hAnsi="Wingdings" w:hint="default"/>
      </w:rPr>
    </w:lvl>
  </w:abstractNum>
  <w:abstractNum w:abstractNumId="21" w15:restartNumberingAfterBreak="0">
    <w:nsid w:val="449A6DF6"/>
    <w:multiLevelType w:val="hybridMultilevel"/>
    <w:tmpl w:val="C58E5696"/>
    <w:lvl w:ilvl="0" w:tplc="5422F854">
      <w:start w:val="1"/>
      <w:numFmt w:val="bullet"/>
      <w:lvlText w:val=""/>
      <w:lvlJc w:val="left"/>
      <w:pPr>
        <w:ind w:left="720" w:hanging="360"/>
      </w:pPr>
      <w:rPr>
        <w:rFonts w:ascii="Symbol" w:hAnsi="Symbol" w:hint="default"/>
      </w:rPr>
    </w:lvl>
    <w:lvl w:ilvl="1" w:tplc="3AE6D668">
      <w:start w:val="1"/>
      <w:numFmt w:val="bullet"/>
      <w:lvlText w:val="o"/>
      <w:lvlJc w:val="left"/>
      <w:pPr>
        <w:ind w:left="1440" w:hanging="360"/>
      </w:pPr>
      <w:rPr>
        <w:rFonts w:ascii="Courier New" w:hAnsi="Courier New" w:hint="default"/>
      </w:rPr>
    </w:lvl>
    <w:lvl w:ilvl="2" w:tplc="DD0496B2">
      <w:start w:val="1"/>
      <w:numFmt w:val="bullet"/>
      <w:lvlText w:val=""/>
      <w:lvlJc w:val="left"/>
      <w:pPr>
        <w:ind w:left="2160" w:hanging="360"/>
      </w:pPr>
      <w:rPr>
        <w:rFonts w:ascii="Wingdings" w:hAnsi="Wingdings" w:hint="default"/>
      </w:rPr>
    </w:lvl>
    <w:lvl w:ilvl="3" w:tplc="B3F8CC88">
      <w:start w:val="1"/>
      <w:numFmt w:val="bullet"/>
      <w:lvlText w:val=""/>
      <w:lvlJc w:val="left"/>
      <w:pPr>
        <w:ind w:left="2880" w:hanging="360"/>
      </w:pPr>
      <w:rPr>
        <w:rFonts w:ascii="Symbol" w:hAnsi="Symbol" w:hint="default"/>
      </w:rPr>
    </w:lvl>
    <w:lvl w:ilvl="4" w:tplc="2548AE1A">
      <w:start w:val="1"/>
      <w:numFmt w:val="bullet"/>
      <w:lvlText w:val="o"/>
      <w:lvlJc w:val="left"/>
      <w:pPr>
        <w:ind w:left="3600" w:hanging="360"/>
      </w:pPr>
      <w:rPr>
        <w:rFonts w:ascii="Courier New" w:hAnsi="Courier New" w:hint="default"/>
      </w:rPr>
    </w:lvl>
    <w:lvl w:ilvl="5" w:tplc="B722481C">
      <w:start w:val="1"/>
      <w:numFmt w:val="bullet"/>
      <w:lvlText w:val=""/>
      <w:lvlJc w:val="left"/>
      <w:pPr>
        <w:ind w:left="4320" w:hanging="360"/>
      </w:pPr>
      <w:rPr>
        <w:rFonts w:ascii="Wingdings" w:hAnsi="Wingdings" w:hint="default"/>
      </w:rPr>
    </w:lvl>
    <w:lvl w:ilvl="6" w:tplc="E83A75FE">
      <w:start w:val="1"/>
      <w:numFmt w:val="bullet"/>
      <w:lvlText w:val=""/>
      <w:lvlJc w:val="left"/>
      <w:pPr>
        <w:ind w:left="5040" w:hanging="360"/>
      </w:pPr>
      <w:rPr>
        <w:rFonts w:ascii="Symbol" w:hAnsi="Symbol" w:hint="default"/>
      </w:rPr>
    </w:lvl>
    <w:lvl w:ilvl="7" w:tplc="15328280">
      <w:start w:val="1"/>
      <w:numFmt w:val="bullet"/>
      <w:lvlText w:val="o"/>
      <w:lvlJc w:val="left"/>
      <w:pPr>
        <w:ind w:left="5760" w:hanging="360"/>
      </w:pPr>
      <w:rPr>
        <w:rFonts w:ascii="Courier New" w:hAnsi="Courier New" w:hint="default"/>
      </w:rPr>
    </w:lvl>
    <w:lvl w:ilvl="8" w:tplc="E7EE1E10">
      <w:start w:val="1"/>
      <w:numFmt w:val="bullet"/>
      <w:lvlText w:val=""/>
      <w:lvlJc w:val="left"/>
      <w:pPr>
        <w:ind w:left="6480" w:hanging="360"/>
      </w:pPr>
      <w:rPr>
        <w:rFonts w:ascii="Wingdings" w:hAnsi="Wingdings" w:hint="default"/>
      </w:rPr>
    </w:lvl>
  </w:abstractNum>
  <w:abstractNum w:abstractNumId="22" w15:restartNumberingAfterBreak="0">
    <w:nsid w:val="4718C708"/>
    <w:multiLevelType w:val="hybridMultilevel"/>
    <w:tmpl w:val="F01616F2"/>
    <w:lvl w:ilvl="0" w:tplc="B5E492EC">
      <w:start w:val="1"/>
      <w:numFmt w:val="bullet"/>
      <w:lvlText w:val=""/>
      <w:lvlJc w:val="left"/>
      <w:pPr>
        <w:ind w:left="720" w:hanging="360"/>
      </w:pPr>
      <w:rPr>
        <w:rFonts w:ascii="Symbol" w:hAnsi="Symbol" w:hint="default"/>
      </w:rPr>
    </w:lvl>
    <w:lvl w:ilvl="1" w:tplc="F8FA1AA2">
      <w:start w:val="1"/>
      <w:numFmt w:val="bullet"/>
      <w:lvlText w:val="o"/>
      <w:lvlJc w:val="left"/>
      <w:pPr>
        <w:ind w:left="1440" w:hanging="360"/>
      </w:pPr>
      <w:rPr>
        <w:rFonts w:ascii="Courier New" w:hAnsi="Courier New" w:hint="default"/>
      </w:rPr>
    </w:lvl>
    <w:lvl w:ilvl="2" w:tplc="39A004F2">
      <w:start w:val="1"/>
      <w:numFmt w:val="bullet"/>
      <w:lvlText w:val=""/>
      <w:lvlJc w:val="left"/>
      <w:pPr>
        <w:ind w:left="2160" w:hanging="360"/>
      </w:pPr>
      <w:rPr>
        <w:rFonts w:ascii="Wingdings" w:hAnsi="Wingdings" w:hint="default"/>
      </w:rPr>
    </w:lvl>
    <w:lvl w:ilvl="3" w:tplc="07CC8288">
      <w:start w:val="1"/>
      <w:numFmt w:val="bullet"/>
      <w:lvlText w:val=""/>
      <w:lvlJc w:val="left"/>
      <w:pPr>
        <w:ind w:left="2880" w:hanging="360"/>
      </w:pPr>
      <w:rPr>
        <w:rFonts w:ascii="Symbol" w:hAnsi="Symbol" w:hint="default"/>
      </w:rPr>
    </w:lvl>
    <w:lvl w:ilvl="4" w:tplc="1F4867A8">
      <w:start w:val="1"/>
      <w:numFmt w:val="bullet"/>
      <w:lvlText w:val="o"/>
      <w:lvlJc w:val="left"/>
      <w:pPr>
        <w:ind w:left="3600" w:hanging="360"/>
      </w:pPr>
      <w:rPr>
        <w:rFonts w:ascii="Courier New" w:hAnsi="Courier New" w:hint="default"/>
      </w:rPr>
    </w:lvl>
    <w:lvl w:ilvl="5" w:tplc="09AE96D6">
      <w:start w:val="1"/>
      <w:numFmt w:val="bullet"/>
      <w:lvlText w:val=""/>
      <w:lvlJc w:val="left"/>
      <w:pPr>
        <w:ind w:left="4320" w:hanging="360"/>
      </w:pPr>
      <w:rPr>
        <w:rFonts w:ascii="Wingdings" w:hAnsi="Wingdings" w:hint="default"/>
      </w:rPr>
    </w:lvl>
    <w:lvl w:ilvl="6" w:tplc="002260EA">
      <w:start w:val="1"/>
      <w:numFmt w:val="bullet"/>
      <w:lvlText w:val=""/>
      <w:lvlJc w:val="left"/>
      <w:pPr>
        <w:ind w:left="5040" w:hanging="360"/>
      </w:pPr>
      <w:rPr>
        <w:rFonts w:ascii="Symbol" w:hAnsi="Symbol" w:hint="default"/>
      </w:rPr>
    </w:lvl>
    <w:lvl w:ilvl="7" w:tplc="80FA6B64">
      <w:start w:val="1"/>
      <w:numFmt w:val="bullet"/>
      <w:lvlText w:val="o"/>
      <w:lvlJc w:val="left"/>
      <w:pPr>
        <w:ind w:left="5760" w:hanging="360"/>
      </w:pPr>
      <w:rPr>
        <w:rFonts w:ascii="Courier New" w:hAnsi="Courier New" w:hint="default"/>
      </w:rPr>
    </w:lvl>
    <w:lvl w:ilvl="8" w:tplc="38B00E5A">
      <w:start w:val="1"/>
      <w:numFmt w:val="bullet"/>
      <w:lvlText w:val=""/>
      <w:lvlJc w:val="left"/>
      <w:pPr>
        <w:ind w:left="6480" w:hanging="360"/>
      </w:pPr>
      <w:rPr>
        <w:rFonts w:ascii="Wingdings" w:hAnsi="Wingdings" w:hint="default"/>
      </w:rPr>
    </w:lvl>
  </w:abstractNum>
  <w:abstractNum w:abstractNumId="23" w15:restartNumberingAfterBreak="0">
    <w:nsid w:val="49AF78EA"/>
    <w:multiLevelType w:val="hybridMultilevel"/>
    <w:tmpl w:val="E9503760"/>
    <w:lvl w:ilvl="0" w:tplc="BA1A247E">
      <w:start w:val="1"/>
      <w:numFmt w:val="bullet"/>
      <w:lvlText w:val=""/>
      <w:lvlJc w:val="left"/>
      <w:pPr>
        <w:ind w:left="720" w:hanging="360"/>
      </w:pPr>
      <w:rPr>
        <w:rFonts w:ascii="Symbol" w:hAnsi="Symbol" w:hint="default"/>
      </w:rPr>
    </w:lvl>
    <w:lvl w:ilvl="1" w:tplc="7EB8E2FC">
      <w:start w:val="1"/>
      <w:numFmt w:val="bullet"/>
      <w:lvlText w:val="o"/>
      <w:lvlJc w:val="left"/>
      <w:pPr>
        <w:ind w:left="1440" w:hanging="360"/>
      </w:pPr>
      <w:rPr>
        <w:rFonts w:ascii="Courier New" w:hAnsi="Courier New" w:hint="default"/>
      </w:rPr>
    </w:lvl>
    <w:lvl w:ilvl="2" w:tplc="61BE21C8">
      <w:start w:val="1"/>
      <w:numFmt w:val="bullet"/>
      <w:lvlText w:val=""/>
      <w:lvlJc w:val="left"/>
      <w:pPr>
        <w:ind w:left="2160" w:hanging="360"/>
      </w:pPr>
      <w:rPr>
        <w:rFonts w:ascii="Wingdings" w:hAnsi="Wingdings" w:hint="default"/>
      </w:rPr>
    </w:lvl>
    <w:lvl w:ilvl="3" w:tplc="6D7EFD74">
      <w:start w:val="1"/>
      <w:numFmt w:val="bullet"/>
      <w:lvlText w:val=""/>
      <w:lvlJc w:val="left"/>
      <w:pPr>
        <w:ind w:left="2880" w:hanging="360"/>
      </w:pPr>
      <w:rPr>
        <w:rFonts w:ascii="Symbol" w:hAnsi="Symbol" w:hint="default"/>
      </w:rPr>
    </w:lvl>
    <w:lvl w:ilvl="4" w:tplc="CD3ACF34">
      <w:start w:val="1"/>
      <w:numFmt w:val="bullet"/>
      <w:lvlText w:val="o"/>
      <w:lvlJc w:val="left"/>
      <w:pPr>
        <w:ind w:left="3600" w:hanging="360"/>
      </w:pPr>
      <w:rPr>
        <w:rFonts w:ascii="Courier New" w:hAnsi="Courier New" w:hint="default"/>
      </w:rPr>
    </w:lvl>
    <w:lvl w:ilvl="5" w:tplc="A3F8D09A">
      <w:start w:val="1"/>
      <w:numFmt w:val="bullet"/>
      <w:lvlText w:val=""/>
      <w:lvlJc w:val="left"/>
      <w:pPr>
        <w:ind w:left="4320" w:hanging="360"/>
      </w:pPr>
      <w:rPr>
        <w:rFonts w:ascii="Wingdings" w:hAnsi="Wingdings" w:hint="default"/>
      </w:rPr>
    </w:lvl>
    <w:lvl w:ilvl="6" w:tplc="60B80684">
      <w:start w:val="1"/>
      <w:numFmt w:val="bullet"/>
      <w:lvlText w:val=""/>
      <w:lvlJc w:val="left"/>
      <w:pPr>
        <w:ind w:left="5040" w:hanging="360"/>
      </w:pPr>
      <w:rPr>
        <w:rFonts w:ascii="Symbol" w:hAnsi="Symbol" w:hint="default"/>
      </w:rPr>
    </w:lvl>
    <w:lvl w:ilvl="7" w:tplc="5FE2F354">
      <w:start w:val="1"/>
      <w:numFmt w:val="bullet"/>
      <w:lvlText w:val="o"/>
      <w:lvlJc w:val="left"/>
      <w:pPr>
        <w:ind w:left="5760" w:hanging="360"/>
      </w:pPr>
      <w:rPr>
        <w:rFonts w:ascii="Courier New" w:hAnsi="Courier New" w:hint="default"/>
      </w:rPr>
    </w:lvl>
    <w:lvl w:ilvl="8" w:tplc="A65477DE">
      <w:start w:val="1"/>
      <w:numFmt w:val="bullet"/>
      <w:lvlText w:val=""/>
      <w:lvlJc w:val="left"/>
      <w:pPr>
        <w:ind w:left="6480" w:hanging="360"/>
      </w:pPr>
      <w:rPr>
        <w:rFonts w:ascii="Wingdings" w:hAnsi="Wingdings" w:hint="default"/>
      </w:rPr>
    </w:lvl>
  </w:abstractNum>
  <w:abstractNum w:abstractNumId="24" w15:restartNumberingAfterBreak="0">
    <w:nsid w:val="4A8C88E8"/>
    <w:multiLevelType w:val="hybridMultilevel"/>
    <w:tmpl w:val="D31C6896"/>
    <w:lvl w:ilvl="0" w:tplc="986AC8F0">
      <w:start w:val="1"/>
      <w:numFmt w:val="bullet"/>
      <w:lvlText w:val=""/>
      <w:lvlJc w:val="left"/>
      <w:pPr>
        <w:ind w:left="720" w:hanging="360"/>
      </w:pPr>
      <w:rPr>
        <w:rFonts w:ascii="Symbol" w:hAnsi="Symbol" w:hint="default"/>
      </w:rPr>
    </w:lvl>
    <w:lvl w:ilvl="1" w:tplc="12D25AD2">
      <w:start w:val="1"/>
      <w:numFmt w:val="bullet"/>
      <w:lvlText w:val="o"/>
      <w:lvlJc w:val="left"/>
      <w:pPr>
        <w:ind w:left="1440" w:hanging="360"/>
      </w:pPr>
      <w:rPr>
        <w:rFonts w:ascii="Courier New" w:hAnsi="Courier New" w:hint="default"/>
      </w:rPr>
    </w:lvl>
    <w:lvl w:ilvl="2" w:tplc="889AFE84">
      <w:start w:val="1"/>
      <w:numFmt w:val="bullet"/>
      <w:lvlText w:val=""/>
      <w:lvlJc w:val="left"/>
      <w:pPr>
        <w:ind w:left="2160" w:hanging="360"/>
      </w:pPr>
      <w:rPr>
        <w:rFonts w:ascii="Wingdings" w:hAnsi="Wingdings" w:hint="default"/>
      </w:rPr>
    </w:lvl>
    <w:lvl w:ilvl="3" w:tplc="BC78E62A">
      <w:start w:val="1"/>
      <w:numFmt w:val="bullet"/>
      <w:lvlText w:val=""/>
      <w:lvlJc w:val="left"/>
      <w:pPr>
        <w:ind w:left="2880" w:hanging="360"/>
      </w:pPr>
      <w:rPr>
        <w:rFonts w:ascii="Symbol" w:hAnsi="Symbol" w:hint="default"/>
      </w:rPr>
    </w:lvl>
    <w:lvl w:ilvl="4" w:tplc="8BD4B7C0">
      <w:start w:val="1"/>
      <w:numFmt w:val="bullet"/>
      <w:lvlText w:val="o"/>
      <w:lvlJc w:val="left"/>
      <w:pPr>
        <w:ind w:left="3600" w:hanging="360"/>
      </w:pPr>
      <w:rPr>
        <w:rFonts w:ascii="Courier New" w:hAnsi="Courier New" w:hint="default"/>
      </w:rPr>
    </w:lvl>
    <w:lvl w:ilvl="5" w:tplc="DA28D9D8">
      <w:start w:val="1"/>
      <w:numFmt w:val="bullet"/>
      <w:lvlText w:val=""/>
      <w:lvlJc w:val="left"/>
      <w:pPr>
        <w:ind w:left="4320" w:hanging="360"/>
      </w:pPr>
      <w:rPr>
        <w:rFonts w:ascii="Wingdings" w:hAnsi="Wingdings" w:hint="default"/>
      </w:rPr>
    </w:lvl>
    <w:lvl w:ilvl="6" w:tplc="B7CA37BE">
      <w:start w:val="1"/>
      <w:numFmt w:val="bullet"/>
      <w:lvlText w:val=""/>
      <w:lvlJc w:val="left"/>
      <w:pPr>
        <w:ind w:left="5040" w:hanging="360"/>
      </w:pPr>
      <w:rPr>
        <w:rFonts w:ascii="Symbol" w:hAnsi="Symbol" w:hint="default"/>
      </w:rPr>
    </w:lvl>
    <w:lvl w:ilvl="7" w:tplc="BBC4E270">
      <w:start w:val="1"/>
      <w:numFmt w:val="bullet"/>
      <w:lvlText w:val="o"/>
      <w:lvlJc w:val="left"/>
      <w:pPr>
        <w:ind w:left="5760" w:hanging="360"/>
      </w:pPr>
      <w:rPr>
        <w:rFonts w:ascii="Courier New" w:hAnsi="Courier New" w:hint="default"/>
      </w:rPr>
    </w:lvl>
    <w:lvl w:ilvl="8" w:tplc="6B16C084">
      <w:start w:val="1"/>
      <w:numFmt w:val="bullet"/>
      <w:lvlText w:val=""/>
      <w:lvlJc w:val="left"/>
      <w:pPr>
        <w:ind w:left="6480" w:hanging="360"/>
      </w:pPr>
      <w:rPr>
        <w:rFonts w:ascii="Wingdings" w:hAnsi="Wingdings" w:hint="default"/>
      </w:rPr>
    </w:lvl>
  </w:abstractNum>
  <w:abstractNum w:abstractNumId="25" w15:restartNumberingAfterBreak="0">
    <w:nsid w:val="4A91F8FB"/>
    <w:multiLevelType w:val="hybridMultilevel"/>
    <w:tmpl w:val="DC6E2B54"/>
    <w:lvl w:ilvl="0" w:tplc="8E945080">
      <w:start w:val="1"/>
      <w:numFmt w:val="bullet"/>
      <w:lvlText w:val=""/>
      <w:lvlJc w:val="left"/>
      <w:pPr>
        <w:ind w:left="720" w:hanging="360"/>
      </w:pPr>
      <w:rPr>
        <w:rFonts w:ascii="Symbol" w:hAnsi="Symbol" w:hint="default"/>
      </w:rPr>
    </w:lvl>
    <w:lvl w:ilvl="1" w:tplc="C7D496F0">
      <w:start w:val="1"/>
      <w:numFmt w:val="bullet"/>
      <w:lvlText w:val="o"/>
      <w:lvlJc w:val="left"/>
      <w:pPr>
        <w:ind w:left="1440" w:hanging="360"/>
      </w:pPr>
      <w:rPr>
        <w:rFonts w:ascii="Courier New" w:hAnsi="Courier New" w:hint="default"/>
      </w:rPr>
    </w:lvl>
    <w:lvl w:ilvl="2" w:tplc="E618CF62">
      <w:start w:val="1"/>
      <w:numFmt w:val="bullet"/>
      <w:lvlText w:val=""/>
      <w:lvlJc w:val="left"/>
      <w:pPr>
        <w:ind w:left="2160" w:hanging="360"/>
      </w:pPr>
      <w:rPr>
        <w:rFonts w:ascii="Wingdings" w:hAnsi="Wingdings" w:hint="default"/>
      </w:rPr>
    </w:lvl>
    <w:lvl w:ilvl="3" w:tplc="76366FEA">
      <w:start w:val="1"/>
      <w:numFmt w:val="bullet"/>
      <w:lvlText w:val=""/>
      <w:lvlJc w:val="left"/>
      <w:pPr>
        <w:ind w:left="2880" w:hanging="360"/>
      </w:pPr>
      <w:rPr>
        <w:rFonts w:ascii="Symbol" w:hAnsi="Symbol" w:hint="default"/>
      </w:rPr>
    </w:lvl>
    <w:lvl w:ilvl="4" w:tplc="F19EE7E0">
      <w:start w:val="1"/>
      <w:numFmt w:val="bullet"/>
      <w:lvlText w:val="o"/>
      <w:lvlJc w:val="left"/>
      <w:pPr>
        <w:ind w:left="3600" w:hanging="360"/>
      </w:pPr>
      <w:rPr>
        <w:rFonts w:ascii="Courier New" w:hAnsi="Courier New" w:hint="default"/>
      </w:rPr>
    </w:lvl>
    <w:lvl w:ilvl="5" w:tplc="1680B190">
      <w:start w:val="1"/>
      <w:numFmt w:val="bullet"/>
      <w:lvlText w:val=""/>
      <w:lvlJc w:val="left"/>
      <w:pPr>
        <w:ind w:left="4320" w:hanging="360"/>
      </w:pPr>
      <w:rPr>
        <w:rFonts w:ascii="Wingdings" w:hAnsi="Wingdings" w:hint="default"/>
      </w:rPr>
    </w:lvl>
    <w:lvl w:ilvl="6" w:tplc="5DE6BB20">
      <w:start w:val="1"/>
      <w:numFmt w:val="bullet"/>
      <w:lvlText w:val=""/>
      <w:lvlJc w:val="left"/>
      <w:pPr>
        <w:ind w:left="5040" w:hanging="360"/>
      </w:pPr>
      <w:rPr>
        <w:rFonts w:ascii="Symbol" w:hAnsi="Symbol" w:hint="default"/>
      </w:rPr>
    </w:lvl>
    <w:lvl w:ilvl="7" w:tplc="51FCB75A">
      <w:start w:val="1"/>
      <w:numFmt w:val="bullet"/>
      <w:lvlText w:val="o"/>
      <w:lvlJc w:val="left"/>
      <w:pPr>
        <w:ind w:left="5760" w:hanging="360"/>
      </w:pPr>
      <w:rPr>
        <w:rFonts w:ascii="Courier New" w:hAnsi="Courier New" w:hint="default"/>
      </w:rPr>
    </w:lvl>
    <w:lvl w:ilvl="8" w:tplc="67D83B0E">
      <w:start w:val="1"/>
      <w:numFmt w:val="bullet"/>
      <w:lvlText w:val=""/>
      <w:lvlJc w:val="left"/>
      <w:pPr>
        <w:ind w:left="6480" w:hanging="360"/>
      </w:pPr>
      <w:rPr>
        <w:rFonts w:ascii="Wingdings" w:hAnsi="Wingdings" w:hint="default"/>
      </w:rPr>
    </w:lvl>
  </w:abstractNum>
  <w:abstractNum w:abstractNumId="26" w15:restartNumberingAfterBreak="0">
    <w:nsid w:val="4B947F72"/>
    <w:multiLevelType w:val="hybridMultilevel"/>
    <w:tmpl w:val="CCDCC7B4"/>
    <w:lvl w:ilvl="0" w:tplc="DD84A114">
      <w:start w:val="1"/>
      <w:numFmt w:val="bullet"/>
      <w:lvlText w:val=""/>
      <w:lvlJc w:val="left"/>
      <w:pPr>
        <w:ind w:left="720" w:hanging="360"/>
      </w:pPr>
      <w:rPr>
        <w:rFonts w:ascii="Symbol" w:hAnsi="Symbol" w:hint="default"/>
      </w:rPr>
    </w:lvl>
    <w:lvl w:ilvl="1" w:tplc="2CE25084">
      <w:start w:val="1"/>
      <w:numFmt w:val="bullet"/>
      <w:lvlText w:val="o"/>
      <w:lvlJc w:val="left"/>
      <w:pPr>
        <w:ind w:left="1440" w:hanging="360"/>
      </w:pPr>
      <w:rPr>
        <w:rFonts w:ascii="Courier New" w:hAnsi="Courier New" w:hint="default"/>
      </w:rPr>
    </w:lvl>
    <w:lvl w:ilvl="2" w:tplc="3CAA928E">
      <w:start w:val="1"/>
      <w:numFmt w:val="bullet"/>
      <w:lvlText w:val=""/>
      <w:lvlJc w:val="left"/>
      <w:pPr>
        <w:ind w:left="2160" w:hanging="360"/>
      </w:pPr>
      <w:rPr>
        <w:rFonts w:ascii="Wingdings" w:hAnsi="Wingdings" w:hint="default"/>
      </w:rPr>
    </w:lvl>
    <w:lvl w:ilvl="3" w:tplc="D952D252">
      <w:start w:val="1"/>
      <w:numFmt w:val="bullet"/>
      <w:lvlText w:val=""/>
      <w:lvlJc w:val="left"/>
      <w:pPr>
        <w:ind w:left="2880" w:hanging="360"/>
      </w:pPr>
      <w:rPr>
        <w:rFonts w:ascii="Symbol" w:hAnsi="Symbol" w:hint="default"/>
      </w:rPr>
    </w:lvl>
    <w:lvl w:ilvl="4" w:tplc="0C56B988">
      <w:start w:val="1"/>
      <w:numFmt w:val="bullet"/>
      <w:lvlText w:val="o"/>
      <w:lvlJc w:val="left"/>
      <w:pPr>
        <w:ind w:left="3600" w:hanging="360"/>
      </w:pPr>
      <w:rPr>
        <w:rFonts w:ascii="Courier New" w:hAnsi="Courier New" w:hint="default"/>
      </w:rPr>
    </w:lvl>
    <w:lvl w:ilvl="5" w:tplc="185CE148">
      <w:start w:val="1"/>
      <w:numFmt w:val="bullet"/>
      <w:lvlText w:val=""/>
      <w:lvlJc w:val="left"/>
      <w:pPr>
        <w:ind w:left="4320" w:hanging="360"/>
      </w:pPr>
      <w:rPr>
        <w:rFonts w:ascii="Wingdings" w:hAnsi="Wingdings" w:hint="default"/>
      </w:rPr>
    </w:lvl>
    <w:lvl w:ilvl="6" w:tplc="1BFE5B52">
      <w:start w:val="1"/>
      <w:numFmt w:val="bullet"/>
      <w:lvlText w:val=""/>
      <w:lvlJc w:val="left"/>
      <w:pPr>
        <w:ind w:left="5040" w:hanging="360"/>
      </w:pPr>
      <w:rPr>
        <w:rFonts w:ascii="Symbol" w:hAnsi="Symbol" w:hint="default"/>
      </w:rPr>
    </w:lvl>
    <w:lvl w:ilvl="7" w:tplc="BE7C2DAC">
      <w:start w:val="1"/>
      <w:numFmt w:val="bullet"/>
      <w:lvlText w:val="o"/>
      <w:lvlJc w:val="left"/>
      <w:pPr>
        <w:ind w:left="5760" w:hanging="360"/>
      </w:pPr>
      <w:rPr>
        <w:rFonts w:ascii="Courier New" w:hAnsi="Courier New" w:hint="default"/>
      </w:rPr>
    </w:lvl>
    <w:lvl w:ilvl="8" w:tplc="9A16DC5E">
      <w:start w:val="1"/>
      <w:numFmt w:val="bullet"/>
      <w:lvlText w:val=""/>
      <w:lvlJc w:val="left"/>
      <w:pPr>
        <w:ind w:left="6480" w:hanging="360"/>
      </w:pPr>
      <w:rPr>
        <w:rFonts w:ascii="Wingdings" w:hAnsi="Wingdings" w:hint="default"/>
      </w:rPr>
    </w:lvl>
  </w:abstractNum>
  <w:abstractNum w:abstractNumId="27" w15:restartNumberingAfterBreak="0">
    <w:nsid w:val="4E8D40ED"/>
    <w:multiLevelType w:val="hybridMultilevel"/>
    <w:tmpl w:val="2A2C3AD8"/>
    <w:lvl w:ilvl="0" w:tplc="D0D89AAA">
      <w:start w:val="1"/>
      <w:numFmt w:val="bullet"/>
      <w:lvlText w:val=""/>
      <w:lvlJc w:val="left"/>
      <w:pPr>
        <w:ind w:left="720" w:hanging="360"/>
      </w:pPr>
      <w:rPr>
        <w:rFonts w:ascii="Symbol" w:hAnsi="Symbol" w:hint="default"/>
      </w:rPr>
    </w:lvl>
    <w:lvl w:ilvl="1" w:tplc="12ACCDEA">
      <w:start w:val="1"/>
      <w:numFmt w:val="bullet"/>
      <w:lvlText w:val="o"/>
      <w:lvlJc w:val="left"/>
      <w:pPr>
        <w:ind w:left="1440" w:hanging="360"/>
      </w:pPr>
      <w:rPr>
        <w:rFonts w:ascii="Courier New" w:hAnsi="Courier New" w:hint="default"/>
      </w:rPr>
    </w:lvl>
    <w:lvl w:ilvl="2" w:tplc="20D62906">
      <w:start w:val="1"/>
      <w:numFmt w:val="bullet"/>
      <w:lvlText w:val=""/>
      <w:lvlJc w:val="left"/>
      <w:pPr>
        <w:ind w:left="2160" w:hanging="360"/>
      </w:pPr>
      <w:rPr>
        <w:rFonts w:ascii="Wingdings" w:hAnsi="Wingdings" w:hint="default"/>
      </w:rPr>
    </w:lvl>
    <w:lvl w:ilvl="3" w:tplc="4BF8C200">
      <w:start w:val="1"/>
      <w:numFmt w:val="bullet"/>
      <w:lvlText w:val=""/>
      <w:lvlJc w:val="left"/>
      <w:pPr>
        <w:ind w:left="2880" w:hanging="360"/>
      </w:pPr>
      <w:rPr>
        <w:rFonts w:ascii="Symbol" w:hAnsi="Symbol" w:hint="default"/>
      </w:rPr>
    </w:lvl>
    <w:lvl w:ilvl="4" w:tplc="1E8A1C44">
      <w:start w:val="1"/>
      <w:numFmt w:val="bullet"/>
      <w:lvlText w:val="o"/>
      <w:lvlJc w:val="left"/>
      <w:pPr>
        <w:ind w:left="3600" w:hanging="360"/>
      </w:pPr>
      <w:rPr>
        <w:rFonts w:ascii="Courier New" w:hAnsi="Courier New" w:hint="default"/>
      </w:rPr>
    </w:lvl>
    <w:lvl w:ilvl="5" w:tplc="DD6CF9C6">
      <w:start w:val="1"/>
      <w:numFmt w:val="bullet"/>
      <w:lvlText w:val=""/>
      <w:lvlJc w:val="left"/>
      <w:pPr>
        <w:ind w:left="4320" w:hanging="360"/>
      </w:pPr>
      <w:rPr>
        <w:rFonts w:ascii="Wingdings" w:hAnsi="Wingdings" w:hint="default"/>
      </w:rPr>
    </w:lvl>
    <w:lvl w:ilvl="6" w:tplc="CEAAF5F2">
      <w:start w:val="1"/>
      <w:numFmt w:val="bullet"/>
      <w:lvlText w:val=""/>
      <w:lvlJc w:val="left"/>
      <w:pPr>
        <w:ind w:left="5040" w:hanging="360"/>
      </w:pPr>
      <w:rPr>
        <w:rFonts w:ascii="Symbol" w:hAnsi="Symbol" w:hint="default"/>
      </w:rPr>
    </w:lvl>
    <w:lvl w:ilvl="7" w:tplc="D52EED52">
      <w:start w:val="1"/>
      <w:numFmt w:val="bullet"/>
      <w:lvlText w:val="o"/>
      <w:lvlJc w:val="left"/>
      <w:pPr>
        <w:ind w:left="5760" w:hanging="360"/>
      </w:pPr>
      <w:rPr>
        <w:rFonts w:ascii="Courier New" w:hAnsi="Courier New" w:hint="default"/>
      </w:rPr>
    </w:lvl>
    <w:lvl w:ilvl="8" w:tplc="1D08FDD6">
      <w:start w:val="1"/>
      <w:numFmt w:val="bullet"/>
      <w:lvlText w:val=""/>
      <w:lvlJc w:val="left"/>
      <w:pPr>
        <w:ind w:left="6480" w:hanging="360"/>
      </w:pPr>
      <w:rPr>
        <w:rFonts w:ascii="Wingdings" w:hAnsi="Wingdings" w:hint="default"/>
      </w:rPr>
    </w:lvl>
  </w:abstractNum>
  <w:abstractNum w:abstractNumId="28" w15:restartNumberingAfterBreak="0">
    <w:nsid w:val="575C1C31"/>
    <w:multiLevelType w:val="hybridMultilevel"/>
    <w:tmpl w:val="A3ACA690"/>
    <w:lvl w:ilvl="0" w:tplc="7472A4CA">
      <w:start w:val="1"/>
      <w:numFmt w:val="bullet"/>
      <w:lvlText w:val=""/>
      <w:lvlJc w:val="left"/>
      <w:pPr>
        <w:ind w:left="720" w:hanging="360"/>
      </w:pPr>
      <w:rPr>
        <w:rFonts w:ascii="Symbol" w:hAnsi="Symbol" w:hint="default"/>
      </w:rPr>
    </w:lvl>
    <w:lvl w:ilvl="1" w:tplc="5790A31E">
      <w:start w:val="1"/>
      <w:numFmt w:val="bullet"/>
      <w:lvlText w:val="o"/>
      <w:lvlJc w:val="left"/>
      <w:pPr>
        <w:ind w:left="1440" w:hanging="360"/>
      </w:pPr>
      <w:rPr>
        <w:rFonts w:ascii="Courier New" w:hAnsi="Courier New" w:hint="default"/>
      </w:rPr>
    </w:lvl>
    <w:lvl w:ilvl="2" w:tplc="2116AF9E">
      <w:start w:val="1"/>
      <w:numFmt w:val="bullet"/>
      <w:lvlText w:val=""/>
      <w:lvlJc w:val="left"/>
      <w:pPr>
        <w:ind w:left="2160" w:hanging="360"/>
      </w:pPr>
      <w:rPr>
        <w:rFonts w:ascii="Wingdings" w:hAnsi="Wingdings" w:hint="default"/>
      </w:rPr>
    </w:lvl>
    <w:lvl w:ilvl="3" w:tplc="F3C69D16">
      <w:start w:val="1"/>
      <w:numFmt w:val="bullet"/>
      <w:lvlText w:val=""/>
      <w:lvlJc w:val="left"/>
      <w:pPr>
        <w:ind w:left="2880" w:hanging="360"/>
      </w:pPr>
      <w:rPr>
        <w:rFonts w:ascii="Symbol" w:hAnsi="Symbol" w:hint="default"/>
      </w:rPr>
    </w:lvl>
    <w:lvl w:ilvl="4" w:tplc="BE4626FA">
      <w:start w:val="1"/>
      <w:numFmt w:val="bullet"/>
      <w:lvlText w:val="o"/>
      <w:lvlJc w:val="left"/>
      <w:pPr>
        <w:ind w:left="3600" w:hanging="360"/>
      </w:pPr>
      <w:rPr>
        <w:rFonts w:ascii="Courier New" w:hAnsi="Courier New" w:hint="default"/>
      </w:rPr>
    </w:lvl>
    <w:lvl w:ilvl="5" w:tplc="AD343152">
      <w:start w:val="1"/>
      <w:numFmt w:val="bullet"/>
      <w:lvlText w:val=""/>
      <w:lvlJc w:val="left"/>
      <w:pPr>
        <w:ind w:left="4320" w:hanging="360"/>
      </w:pPr>
      <w:rPr>
        <w:rFonts w:ascii="Wingdings" w:hAnsi="Wingdings" w:hint="default"/>
      </w:rPr>
    </w:lvl>
    <w:lvl w:ilvl="6" w:tplc="6B0045CE">
      <w:start w:val="1"/>
      <w:numFmt w:val="bullet"/>
      <w:lvlText w:val=""/>
      <w:lvlJc w:val="left"/>
      <w:pPr>
        <w:ind w:left="5040" w:hanging="360"/>
      </w:pPr>
      <w:rPr>
        <w:rFonts w:ascii="Symbol" w:hAnsi="Symbol" w:hint="default"/>
      </w:rPr>
    </w:lvl>
    <w:lvl w:ilvl="7" w:tplc="4EB25C86">
      <w:start w:val="1"/>
      <w:numFmt w:val="bullet"/>
      <w:lvlText w:val="o"/>
      <w:lvlJc w:val="left"/>
      <w:pPr>
        <w:ind w:left="5760" w:hanging="360"/>
      </w:pPr>
      <w:rPr>
        <w:rFonts w:ascii="Courier New" w:hAnsi="Courier New" w:hint="default"/>
      </w:rPr>
    </w:lvl>
    <w:lvl w:ilvl="8" w:tplc="06A2C2CE">
      <w:start w:val="1"/>
      <w:numFmt w:val="bullet"/>
      <w:lvlText w:val=""/>
      <w:lvlJc w:val="left"/>
      <w:pPr>
        <w:ind w:left="6480" w:hanging="360"/>
      </w:pPr>
      <w:rPr>
        <w:rFonts w:ascii="Wingdings" w:hAnsi="Wingdings" w:hint="default"/>
      </w:rPr>
    </w:lvl>
  </w:abstractNum>
  <w:abstractNum w:abstractNumId="29" w15:restartNumberingAfterBreak="0">
    <w:nsid w:val="57990C1D"/>
    <w:multiLevelType w:val="multilevel"/>
    <w:tmpl w:val="F634D5B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A9C6905"/>
    <w:multiLevelType w:val="multilevel"/>
    <w:tmpl w:val="63D4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844F11"/>
    <w:multiLevelType w:val="hybridMultilevel"/>
    <w:tmpl w:val="9A122248"/>
    <w:lvl w:ilvl="0" w:tplc="91C6E454">
      <w:start w:val="1"/>
      <w:numFmt w:val="bullet"/>
      <w:lvlText w:val=""/>
      <w:lvlJc w:val="left"/>
      <w:pPr>
        <w:ind w:left="720" w:hanging="360"/>
      </w:pPr>
      <w:rPr>
        <w:rFonts w:ascii="Symbol" w:hAnsi="Symbol" w:hint="default"/>
      </w:rPr>
    </w:lvl>
    <w:lvl w:ilvl="1" w:tplc="EEF6EDDA">
      <w:start w:val="1"/>
      <w:numFmt w:val="bullet"/>
      <w:lvlText w:val="o"/>
      <w:lvlJc w:val="left"/>
      <w:pPr>
        <w:ind w:left="1440" w:hanging="360"/>
      </w:pPr>
      <w:rPr>
        <w:rFonts w:ascii="Courier New" w:hAnsi="Courier New" w:hint="default"/>
      </w:rPr>
    </w:lvl>
    <w:lvl w:ilvl="2" w:tplc="4CAE2DE4">
      <w:start w:val="1"/>
      <w:numFmt w:val="bullet"/>
      <w:lvlText w:val=""/>
      <w:lvlJc w:val="left"/>
      <w:pPr>
        <w:ind w:left="2160" w:hanging="360"/>
      </w:pPr>
      <w:rPr>
        <w:rFonts w:ascii="Wingdings" w:hAnsi="Wingdings" w:hint="default"/>
      </w:rPr>
    </w:lvl>
    <w:lvl w:ilvl="3" w:tplc="D58844DE">
      <w:start w:val="1"/>
      <w:numFmt w:val="bullet"/>
      <w:lvlText w:val=""/>
      <w:lvlJc w:val="left"/>
      <w:pPr>
        <w:ind w:left="2880" w:hanging="360"/>
      </w:pPr>
      <w:rPr>
        <w:rFonts w:ascii="Symbol" w:hAnsi="Symbol" w:hint="default"/>
      </w:rPr>
    </w:lvl>
    <w:lvl w:ilvl="4" w:tplc="817E4B12">
      <w:start w:val="1"/>
      <w:numFmt w:val="bullet"/>
      <w:lvlText w:val="o"/>
      <w:lvlJc w:val="left"/>
      <w:pPr>
        <w:ind w:left="3600" w:hanging="360"/>
      </w:pPr>
      <w:rPr>
        <w:rFonts w:ascii="Courier New" w:hAnsi="Courier New" w:hint="default"/>
      </w:rPr>
    </w:lvl>
    <w:lvl w:ilvl="5" w:tplc="46E638AE">
      <w:start w:val="1"/>
      <w:numFmt w:val="bullet"/>
      <w:lvlText w:val=""/>
      <w:lvlJc w:val="left"/>
      <w:pPr>
        <w:ind w:left="4320" w:hanging="360"/>
      </w:pPr>
      <w:rPr>
        <w:rFonts w:ascii="Wingdings" w:hAnsi="Wingdings" w:hint="default"/>
      </w:rPr>
    </w:lvl>
    <w:lvl w:ilvl="6" w:tplc="DB0CFA48">
      <w:start w:val="1"/>
      <w:numFmt w:val="bullet"/>
      <w:lvlText w:val=""/>
      <w:lvlJc w:val="left"/>
      <w:pPr>
        <w:ind w:left="5040" w:hanging="360"/>
      </w:pPr>
      <w:rPr>
        <w:rFonts w:ascii="Symbol" w:hAnsi="Symbol" w:hint="default"/>
      </w:rPr>
    </w:lvl>
    <w:lvl w:ilvl="7" w:tplc="3D9E2AB2">
      <w:start w:val="1"/>
      <w:numFmt w:val="bullet"/>
      <w:lvlText w:val="o"/>
      <w:lvlJc w:val="left"/>
      <w:pPr>
        <w:ind w:left="5760" w:hanging="360"/>
      </w:pPr>
      <w:rPr>
        <w:rFonts w:ascii="Courier New" w:hAnsi="Courier New" w:hint="default"/>
      </w:rPr>
    </w:lvl>
    <w:lvl w:ilvl="8" w:tplc="3C421510">
      <w:start w:val="1"/>
      <w:numFmt w:val="bullet"/>
      <w:lvlText w:val=""/>
      <w:lvlJc w:val="left"/>
      <w:pPr>
        <w:ind w:left="6480" w:hanging="360"/>
      </w:pPr>
      <w:rPr>
        <w:rFonts w:ascii="Wingdings" w:hAnsi="Wingdings" w:hint="default"/>
      </w:rPr>
    </w:lvl>
  </w:abstractNum>
  <w:abstractNum w:abstractNumId="32" w15:restartNumberingAfterBreak="0">
    <w:nsid w:val="5F938976"/>
    <w:multiLevelType w:val="hybridMultilevel"/>
    <w:tmpl w:val="EE908C52"/>
    <w:lvl w:ilvl="0" w:tplc="B87C16F6">
      <w:start w:val="1"/>
      <w:numFmt w:val="bullet"/>
      <w:lvlText w:val=""/>
      <w:lvlJc w:val="left"/>
      <w:pPr>
        <w:ind w:left="720" w:hanging="360"/>
      </w:pPr>
      <w:rPr>
        <w:rFonts w:ascii="Symbol" w:hAnsi="Symbol" w:hint="default"/>
      </w:rPr>
    </w:lvl>
    <w:lvl w:ilvl="1" w:tplc="4BDA6E8A">
      <w:start w:val="1"/>
      <w:numFmt w:val="bullet"/>
      <w:lvlText w:val="o"/>
      <w:lvlJc w:val="left"/>
      <w:pPr>
        <w:ind w:left="1440" w:hanging="360"/>
      </w:pPr>
      <w:rPr>
        <w:rFonts w:ascii="Courier New" w:hAnsi="Courier New" w:hint="default"/>
      </w:rPr>
    </w:lvl>
    <w:lvl w:ilvl="2" w:tplc="FFCCE218">
      <w:start w:val="1"/>
      <w:numFmt w:val="bullet"/>
      <w:lvlText w:val=""/>
      <w:lvlJc w:val="left"/>
      <w:pPr>
        <w:ind w:left="2160" w:hanging="360"/>
      </w:pPr>
      <w:rPr>
        <w:rFonts w:ascii="Wingdings" w:hAnsi="Wingdings" w:hint="default"/>
      </w:rPr>
    </w:lvl>
    <w:lvl w:ilvl="3" w:tplc="3D7056DC">
      <w:start w:val="1"/>
      <w:numFmt w:val="bullet"/>
      <w:lvlText w:val=""/>
      <w:lvlJc w:val="left"/>
      <w:pPr>
        <w:ind w:left="2880" w:hanging="360"/>
      </w:pPr>
      <w:rPr>
        <w:rFonts w:ascii="Symbol" w:hAnsi="Symbol" w:hint="default"/>
      </w:rPr>
    </w:lvl>
    <w:lvl w:ilvl="4" w:tplc="A950ED7C">
      <w:start w:val="1"/>
      <w:numFmt w:val="bullet"/>
      <w:lvlText w:val="o"/>
      <w:lvlJc w:val="left"/>
      <w:pPr>
        <w:ind w:left="3600" w:hanging="360"/>
      </w:pPr>
      <w:rPr>
        <w:rFonts w:ascii="Courier New" w:hAnsi="Courier New" w:hint="default"/>
      </w:rPr>
    </w:lvl>
    <w:lvl w:ilvl="5" w:tplc="74C62D82">
      <w:start w:val="1"/>
      <w:numFmt w:val="bullet"/>
      <w:lvlText w:val=""/>
      <w:lvlJc w:val="left"/>
      <w:pPr>
        <w:ind w:left="4320" w:hanging="360"/>
      </w:pPr>
      <w:rPr>
        <w:rFonts w:ascii="Wingdings" w:hAnsi="Wingdings" w:hint="default"/>
      </w:rPr>
    </w:lvl>
    <w:lvl w:ilvl="6" w:tplc="2EBA0C16">
      <w:start w:val="1"/>
      <w:numFmt w:val="bullet"/>
      <w:lvlText w:val=""/>
      <w:lvlJc w:val="left"/>
      <w:pPr>
        <w:ind w:left="5040" w:hanging="360"/>
      </w:pPr>
      <w:rPr>
        <w:rFonts w:ascii="Symbol" w:hAnsi="Symbol" w:hint="default"/>
      </w:rPr>
    </w:lvl>
    <w:lvl w:ilvl="7" w:tplc="21588ADA">
      <w:start w:val="1"/>
      <w:numFmt w:val="bullet"/>
      <w:lvlText w:val="o"/>
      <w:lvlJc w:val="left"/>
      <w:pPr>
        <w:ind w:left="5760" w:hanging="360"/>
      </w:pPr>
      <w:rPr>
        <w:rFonts w:ascii="Courier New" w:hAnsi="Courier New" w:hint="default"/>
      </w:rPr>
    </w:lvl>
    <w:lvl w:ilvl="8" w:tplc="614AC200">
      <w:start w:val="1"/>
      <w:numFmt w:val="bullet"/>
      <w:lvlText w:val=""/>
      <w:lvlJc w:val="left"/>
      <w:pPr>
        <w:ind w:left="6480" w:hanging="360"/>
      </w:pPr>
      <w:rPr>
        <w:rFonts w:ascii="Wingdings" w:hAnsi="Wingdings" w:hint="default"/>
      </w:rPr>
    </w:lvl>
  </w:abstractNum>
  <w:abstractNum w:abstractNumId="33" w15:restartNumberingAfterBreak="0">
    <w:nsid w:val="625A3471"/>
    <w:multiLevelType w:val="hybridMultilevel"/>
    <w:tmpl w:val="D820DCD8"/>
    <w:lvl w:ilvl="0" w:tplc="076C16DE">
      <w:start w:val="1"/>
      <w:numFmt w:val="bullet"/>
      <w:lvlText w:val=""/>
      <w:lvlJc w:val="left"/>
      <w:pPr>
        <w:ind w:left="720" w:hanging="360"/>
      </w:pPr>
      <w:rPr>
        <w:rFonts w:ascii="Symbol" w:hAnsi="Symbol" w:hint="default"/>
      </w:rPr>
    </w:lvl>
    <w:lvl w:ilvl="1" w:tplc="B9465FA0">
      <w:start w:val="1"/>
      <w:numFmt w:val="bullet"/>
      <w:lvlText w:val="o"/>
      <w:lvlJc w:val="left"/>
      <w:pPr>
        <w:ind w:left="1440" w:hanging="360"/>
      </w:pPr>
      <w:rPr>
        <w:rFonts w:ascii="Courier New" w:hAnsi="Courier New" w:hint="default"/>
      </w:rPr>
    </w:lvl>
    <w:lvl w:ilvl="2" w:tplc="DE7256A0">
      <w:start w:val="1"/>
      <w:numFmt w:val="bullet"/>
      <w:lvlText w:val=""/>
      <w:lvlJc w:val="left"/>
      <w:pPr>
        <w:ind w:left="2160" w:hanging="360"/>
      </w:pPr>
      <w:rPr>
        <w:rFonts w:ascii="Wingdings" w:hAnsi="Wingdings" w:hint="default"/>
      </w:rPr>
    </w:lvl>
    <w:lvl w:ilvl="3" w:tplc="9522DB58">
      <w:start w:val="1"/>
      <w:numFmt w:val="bullet"/>
      <w:lvlText w:val=""/>
      <w:lvlJc w:val="left"/>
      <w:pPr>
        <w:ind w:left="2880" w:hanging="360"/>
      </w:pPr>
      <w:rPr>
        <w:rFonts w:ascii="Symbol" w:hAnsi="Symbol" w:hint="default"/>
      </w:rPr>
    </w:lvl>
    <w:lvl w:ilvl="4" w:tplc="79B6D1C6">
      <w:start w:val="1"/>
      <w:numFmt w:val="bullet"/>
      <w:lvlText w:val="o"/>
      <w:lvlJc w:val="left"/>
      <w:pPr>
        <w:ind w:left="3600" w:hanging="360"/>
      </w:pPr>
      <w:rPr>
        <w:rFonts w:ascii="Courier New" w:hAnsi="Courier New" w:hint="default"/>
      </w:rPr>
    </w:lvl>
    <w:lvl w:ilvl="5" w:tplc="2E5AC06E">
      <w:start w:val="1"/>
      <w:numFmt w:val="bullet"/>
      <w:lvlText w:val=""/>
      <w:lvlJc w:val="left"/>
      <w:pPr>
        <w:ind w:left="4320" w:hanging="360"/>
      </w:pPr>
      <w:rPr>
        <w:rFonts w:ascii="Wingdings" w:hAnsi="Wingdings" w:hint="default"/>
      </w:rPr>
    </w:lvl>
    <w:lvl w:ilvl="6" w:tplc="F0742A72">
      <w:start w:val="1"/>
      <w:numFmt w:val="bullet"/>
      <w:lvlText w:val=""/>
      <w:lvlJc w:val="left"/>
      <w:pPr>
        <w:ind w:left="5040" w:hanging="360"/>
      </w:pPr>
      <w:rPr>
        <w:rFonts w:ascii="Symbol" w:hAnsi="Symbol" w:hint="default"/>
      </w:rPr>
    </w:lvl>
    <w:lvl w:ilvl="7" w:tplc="D0C0DF6E">
      <w:start w:val="1"/>
      <w:numFmt w:val="bullet"/>
      <w:lvlText w:val="o"/>
      <w:lvlJc w:val="left"/>
      <w:pPr>
        <w:ind w:left="5760" w:hanging="360"/>
      </w:pPr>
      <w:rPr>
        <w:rFonts w:ascii="Courier New" w:hAnsi="Courier New" w:hint="default"/>
      </w:rPr>
    </w:lvl>
    <w:lvl w:ilvl="8" w:tplc="06EABDE0">
      <w:start w:val="1"/>
      <w:numFmt w:val="bullet"/>
      <w:lvlText w:val=""/>
      <w:lvlJc w:val="left"/>
      <w:pPr>
        <w:ind w:left="6480" w:hanging="360"/>
      </w:pPr>
      <w:rPr>
        <w:rFonts w:ascii="Wingdings" w:hAnsi="Wingdings" w:hint="default"/>
      </w:rPr>
    </w:lvl>
  </w:abstractNum>
  <w:abstractNum w:abstractNumId="34" w15:restartNumberingAfterBreak="0">
    <w:nsid w:val="64FECE18"/>
    <w:multiLevelType w:val="hybridMultilevel"/>
    <w:tmpl w:val="255457A6"/>
    <w:lvl w:ilvl="0" w:tplc="F208D104">
      <w:start w:val="1"/>
      <w:numFmt w:val="bullet"/>
      <w:lvlText w:val=""/>
      <w:lvlJc w:val="left"/>
      <w:pPr>
        <w:ind w:left="720" w:hanging="360"/>
      </w:pPr>
      <w:rPr>
        <w:rFonts w:ascii="Symbol" w:hAnsi="Symbol" w:hint="default"/>
      </w:rPr>
    </w:lvl>
    <w:lvl w:ilvl="1" w:tplc="2D521244">
      <w:start w:val="1"/>
      <w:numFmt w:val="bullet"/>
      <w:lvlText w:val="o"/>
      <w:lvlJc w:val="left"/>
      <w:pPr>
        <w:ind w:left="1440" w:hanging="360"/>
      </w:pPr>
      <w:rPr>
        <w:rFonts w:ascii="Courier New" w:hAnsi="Courier New" w:hint="default"/>
      </w:rPr>
    </w:lvl>
    <w:lvl w:ilvl="2" w:tplc="41CC8836">
      <w:start w:val="1"/>
      <w:numFmt w:val="bullet"/>
      <w:lvlText w:val=""/>
      <w:lvlJc w:val="left"/>
      <w:pPr>
        <w:ind w:left="2160" w:hanging="360"/>
      </w:pPr>
      <w:rPr>
        <w:rFonts w:ascii="Wingdings" w:hAnsi="Wingdings" w:hint="default"/>
      </w:rPr>
    </w:lvl>
    <w:lvl w:ilvl="3" w:tplc="FD36B6DE">
      <w:start w:val="1"/>
      <w:numFmt w:val="bullet"/>
      <w:lvlText w:val=""/>
      <w:lvlJc w:val="left"/>
      <w:pPr>
        <w:ind w:left="2880" w:hanging="360"/>
      </w:pPr>
      <w:rPr>
        <w:rFonts w:ascii="Symbol" w:hAnsi="Symbol" w:hint="default"/>
      </w:rPr>
    </w:lvl>
    <w:lvl w:ilvl="4" w:tplc="03EA8A4A">
      <w:start w:val="1"/>
      <w:numFmt w:val="bullet"/>
      <w:lvlText w:val="o"/>
      <w:lvlJc w:val="left"/>
      <w:pPr>
        <w:ind w:left="3600" w:hanging="360"/>
      </w:pPr>
      <w:rPr>
        <w:rFonts w:ascii="Courier New" w:hAnsi="Courier New" w:hint="default"/>
      </w:rPr>
    </w:lvl>
    <w:lvl w:ilvl="5" w:tplc="C686C02E">
      <w:start w:val="1"/>
      <w:numFmt w:val="bullet"/>
      <w:lvlText w:val=""/>
      <w:lvlJc w:val="left"/>
      <w:pPr>
        <w:ind w:left="4320" w:hanging="360"/>
      </w:pPr>
      <w:rPr>
        <w:rFonts w:ascii="Wingdings" w:hAnsi="Wingdings" w:hint="default"/>
      </w:rPr>
    </w:lvl>
    <w:lvl w:ilvl="6" w:tplc="57CEDC24">
      <w:start w:val="1"/>
      <w:numFmt w:val="bullet"/>
      <w:lvlText w:val=""/>
      <w:lvlJc w:val="left"/>
      <w:pPr>
        <w:ind w:left="5040" w:hanging="360"/>
      </w:pPr>
      <w:rPr>
        <w:rFonts w:ascii="Symbol" w:hAnsi="Symbol" w:hint="default"/>
      </w:rPr>
    </w:lvl>
    <w:lvl w:ilvl="7" w:tplc="D74CF824">
      <w:start w:val="1"/>
      <w:numFmt w:val="bullet"/>
      <w:lvlText w:val="o"/>
      <w:lvlJc w:val="left"/>
      <w:pPr>
        <w:ind w:left="5760" w:hanging="360"/>
      </w:pPr>
      <w:rPr>
        <w:rFonts w:ascii="Courier New" w:hAnsi="Courier New" w:hint="default"/>
      </w:rPr>
    </w:lvl>
    <w:lvl w:ilvl="8" w:tplc="1DBC1D4E">
      <w:start w:val="1"/>
      <w:numFmt w:val="bullet"/>
      <w:lvlText w:val=""/>
      <w:lvlJc w:val="left"/>
      <w:pPr>
        <w:ind w:left="6480" w:hanging="360"/>
      </w:pPr>
      <w:rPr>
        <w:rFonts w:ascii="Wingdings" w:hAnsi="Wingdings" w:hint="default"/>
      </w:rPr>
    </w:lvl>
  </w:abstractNum>
  <w:abstractNum w:abstractNumId="35" w15:restartNumberingAfterBreak="0">
    <w:nsid w:val="701DB55D"/>
    <w:multiLevelType w:val="hybridMultilevel"/>
    <w:tmpl w:val="E4669F78"/>
    <w:lvl w:ilvl="0" w:tplc="31A61A9E">
      <w:start w:val="1"/>
      <w:numFmt w:val="bullet"/>
      <w:lvlText w:val=""/>
      <w:lvlJc w:val="left"/>
      <w:pPr>
        <w:ind w:left="720" w:hanging="360"/>
      </w:pPr>
      <w:rPr>
        <w:rFonts w:ascii="Symbol" w:hAnsi="Symbol" w:hint="default"/>
      </w:rPr>
    </w:lvl>
    <w:lvl w:ilvl="1" w:tplc="87C63998">
      <w:start w:val="1"/>
      <w:numFmt w:val="bullet"/>
      <w:lvlText w:val="o"/>
      <w:lvlJc w:val="left"/>
      <w:pPr>
        <w:ind w:left="1440" w:hanging="360"/>
      </w:pPr>
      <w:rPr>
        <w:rFonts w:ascii="Courier New" w:hAnsi="Courier New" w:hint="default"/>
      </w:rPr>
    </w:lvl>
    <w:lvl w:ilvl="2" w:tplc="CDFCC7E8">
      <w:start w:val="1"/>
      <w:numFmt w:val="bullet"/>
      <w:lvlText w:val=""/>
      <w:lvlJc w:val="left"/>
      <w:pPr>
        <w:ind w:left="2160" w:hanging="360"/>
      </w:pPr>
      <w:rPr>
        <w:rFonts w:ascii="Wingdings" w:hAnsi="Wingdings" w:hint="default"/>
      </w:rPr>
    </w:lvl>
    <w:lvl w:ilvl="3" w:tplc="8DEABEF6">
      <w:start w:val="1"/>
      <w:numFmt w:val="bullet"/>
      <w:lvlText w:val=""/>
      <w:lvlJc w:val="left"/>
      <w:pPr>
        <w:ind w:left="2880" w:hanging="360"/>
      </w:pPr>
      <w:rPr>
        <w:rFonts w:ascii="Symbol" w:hAnsi="Symbol" w:hint="default"/>
      </w:rPr>
    </w:lvl>
    <w:lvl w:ilvl="4" w:tplc="577CAFD2">
      <w:start w:val="1"/>
      <w:numFmt w:val="bullet"/>
      <w:lvlText w:val="o"/>
      <w:lvlJc w:val="left"/>
      <w:pPr>
        <w:ind w:left="3600" w:hanging="360"/>
      </w:pPr>
      <w:rPr>
        <w:rFonts w:ascii="Courier New" w:hAnsi="Courier New" w:hint="default"/>
      </w:rPr>
    </w:lvl>
    <w:lvl w:ilvl="5" w:tplc="B4D25F84">
      <w:start w:val="1"/>
      <w:numFmt w:val="bullet"/>
      <w:lvlText w:val=""/>
      <w:lvlJc w:val="left"/>
      <w:pPr>
        <w:ind w:left="4320" w:hanging="360"/>
      </w:pPr>
      <w:rPr>
        <w:rFonts w:ascii="Wingdings" w:hAnsi="Wingdings" w:hint="default"/>
      </w:rPr>
    </w:lvl>
    <w:lvl w:ilvl="6" w:tplc="AB046304">
      <w:start w:val="1"/>
      <w:numFmt w:val="bullet"/>
      <w:lvlText w:val=""/>
      <w:lvlJc w:val="left"/>
      <w:pPr>
        <w:ind w:left="5040" w:hanging="360"/>
      </w:pPr>
      <w:rPr>
        <w:rFonts w:ascii="Symbol" w:hAnsi="Symbol" w:hint="default"/>
      </w:rPr>
    </w:lvl>
    <w:lvl w:ilvl="7" w:tplc="FA1CBA10">
      <w:start w:val="1"/>
      <w:numFmt w:val="bullet"/>
      <w:lvlText w:val="o"/>
      <w:lvlJc w:val="left"/>
      <w:pPr>
        <w:ind w:left="5760" w:hanging="360"/>
      </w:pPr>
      <w:rPr>
        <w:rFonts w:ascii="Courier New" w:hAnsi="Courier New" w:hint="default"/>
      </w:rPr>
    </w:lvl>
    <w:lvl w:ilvl="8" w:tplc="AC1C3456">
      <w:start w:val="1"/>
      <w:numFmt w:val="bullet"/>
      <w:lvlText w:val=""/>
      <w:lvlJc w:val="left"/>
      <w:pPr>
        <w:ind w:left="6480" w:hanging="360"/>
      </w:pPr>
      <w:rPr>
        <w:rFonts w:ascii="Wingdings" w:hAnsi="Wingdings" w:hint="default"/>
      </w:rPr>
    </w:lvl>
  </w:abstractNum>
  <w:abstractNum w:abstractNumId="36" w15:restartNumberingAfterBreak="0">
    <w:nsid w:val="72F628AC"/>
    <w:multiLevelType w:val="multilevel"/>
    <w:tmpl w:val="22AA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425BC9"/>
    <w:multiLevelType w:val="hybridMultilevel"/>
    <w:tmpl w:val="A2E47214"/>
    <w:lvl w:ilvl="0" w:tplc="F7CA925E">
      <w:start w:val="1"/>
      <w:numFmt w:val="bullet"/>
      <w:lvlText w:val=""/>
      <w:lvlJc w:val="left"/>
      <w:pPr>
        <w:ind w:left="720" w:hanging="360"/>
      </w:pPr>
      <w:rPr>
        <w:rFonts w:ascii="Symbol" w:hAnsi="Symbol" w:hint="default"/>
      </w:rPr>
    </w:lvl>
    <w:lvl w:ilvl="1" w:tplc="B4ACBB5E">
      <w:start w:val="1"/>
      <w:numFmt w:val="bullet"/>
      <w:lvlText w:val="o"/>
      <w:lvlJc w:val="left"/>
      <w:pPr>
        <w:ind w:left="1440" w:hanging="360"/>
      </w:pPr>
      <w:rPr>
        <w:rFonts w:ascii="Courier New" w:hAnsi="Courier New" w:hint="default"/>
      </w:rPr>
    </w:lvl>
    <w:lvl w:ilvl="2" w:tplc="96A2509C">
      <w:start w:val="1"/>
      <w:numFmt w:val="bullet"/>
      <w:lvlText w:val=""/>
      <w:lvlJc w:val="left"/>
      <w:pPr>
        <w:ind w:left="2160" w:hanging="360"/>
      </w:pPr>
      <w:rPr>
        <w:rFonts w:ascii="Wingdings" w:hAnsi="Wingdings" w:hint="default"/>
      </w:rPr>
    </w:lvl>
    <w:lvl w:ilvl="3" w:tplc="CABAE07C">
      <w:start w:val="1"/>
      <w:numFmt w:val="bullet"/>
      <w:lvlText w:val=""/>
      <w:lvlJc w:val="left"/>
      <w:pPr>
        <w:ind w:left="2880" w:hanging="360"/>
      </w:pPr>
      <w:rPr>
        <w:rFonts w:ascii="Symbol" w:hAnsi="Symbol" w:hint="default"/>
      </w:rPr>
    </w:lvl>
    <w:lvl w:ilvl="4" w:tplc="AF721C8C">
      <w:start w:val="1"/>
      <w:numFmt w:val="bullet"/>
      <w:lvlText w:val="o"/>
      <w:lvlJc w:val="left"/>
      <w:pPr>
        <w:ind w:left="3600" w:hanging="360"/>
      </w:pPr>
      <w:rPr>
        <w:rFonts w:ascii="Courier New" w:hAnsi="Courier New" w:hint="default"/>
      </w:rPr>
    </w:lvl>
    <w:lvl w:ilvl="5" w:tplc="807A577E">
      <w:start w:val="1"/>
      <w:numFmt w:val="bullet"/>
      <w:lvlText w:val=""/>
      <w:lvlJc w:val="left"/>
      <w:pPr>
        <w:ind w:left="4320" w:hanging="360"/>
      </w:pPr>
      <w:rPr>
        <w:rFonts w:ascii="Wingdings" w:hAnsi="Wingdings" w:hint="default"/>
      </w:rPr>
    </w:lvl>
    <w:lvl w:ilvl="6" w:tplc="E1A03910">
      <w:start w:val="1"/>
      <w:numFmt w:val="bullet"/>
      <w:lvlText w:val=""/>
      <w:lvlJc w:val="left"/>
      <w:pPr>
        <w:ind w:left="5040" w:hanging="360"/>
      </w:pPr>
      <w:rPr>
        <w:rFonts w:ascii="Symbol" w:hAnsi="Symbol" w:hint="default"/>
      </w:rPr>
    </w:lvl>
    <w:lvl w:ilvl="7" w:tplc="84C2AC9A">
      <w:start w:val="1"/>
      <w:numFmt w:val="bullet"/>
      <w:lvlText w:val="o"/>
      <w:lvlJc w:val="left"/>
      <w:pPr>
        <w:ind w:left="5760" w:hanging="360"/>
      </w:pPr>
      <w:rPr>
        <w:rFonts w:ascii="Courier New" w:hAnsi="Courier New" w:hint="default"/>
      </w:rPr>
    </w:lvl>
    <w:lvl w:ilvl="8" w:tplc="1D56ED50">
      <w:start w:val="1"/>
      <w:numFmt w:val="bullet"/>
      <w:lvlText w:val=""/>
      <w:lvlJc w:val="left"/>
      <w:pPr>
        <w:ind w:left="6480" w:hanging="360"/>
      </w:pPr>
      <w:rPr>
        <w:rFonts w:ascii="Wingdings" w:hAnsi="Wingdings" w:hint="default"/>
      </w:rPr>
    </w:lvl>
  </w:abstractNum>
  <w:abstractNum w:abstractNumId="38" w15:restartNumberingAfterBreak="0">
    <w:nsid w:val="7E96421B"/>
    <w:multiLevelType w:val="hybridMultilevel"/>
    <w:tmpl w:val="6BF03FA0"/>
    <w:lvl w:ilvl="0" w:tplc="3EBC3E3A">
      <w:start w:val="1"/>
      <w:numFmt w:val="bullet"/>
      <w:lvlText w:val=""/>
      <w:lvlJc w:val="left"/>
      <w:pPr>
        <w:ind w:left="720" w:hanging="360"/>
      </w:pPr>
      <w:rPr>
        <w:rFonts w:ascii="Symbol" w:hAnsi="Symbol" w:hint="default"/>
      </w:rPr>
    </w:lvl>
    <w:lvl w:ilvl="1" w:tplc="CC3A71A2">
      <w:start w:val="1"/>
      <w:numFmt w:val="bullet"/>
      <w:lvlText w:val="o"/>
      <w:lvlJc w:val="left"/>
      <w:pPr>
        <w:ind w:left="1440" w:hanging="360"/>
      </w:pPr>
      <w:rPr>
        <w:rFonts w:ascii="Courier New" w:hAnsi="Courier New" w:hint="default"/>
      </w:rPr>
    </w:lvl>
    <w:lvl w:ilvl="2" w:tplc="EF0E6E30">
      <w:start w:val="1"/>
      <w:numFmt w:val="bullet"/>
      <w:lvlText w:val=""/>
      <w:lvlJc w:val="left"/>
      <w:pPr>
        <w:ind w:left="2160" w:hanging="360"/>
      </w:pPr>
      <w:rPr>
        <w:rFonts w:ascii="Wingdings" w:hAnsi="Wingdings" w:hint="default"/>
      </w:rPr>
    </w:lvl>
    <w:lvl w:ilvl="3" w:tplc="A4549D16">
      <w:start w:val="1"/>
      <w:numFmt w:val="bullet"/>
      <w:lvlText w:val=""/>
      <w:lvlJc w:val="left"/>
      <w:pPr>
        <w:ind w:left="2880" w:hanging="360"/>
      </w:pPr>
      <w:rPr>
        <w:rFonts w:ascii="Symbol" w:hAnsi="Symbol" w:hint="default"/>
      </w:rPr>
    </w:lvl>
    <w:lvl w:ilvl="4" w:tplc="C5503546">
      <w:start w:val="1"/>
      <w:numFmt w:val="bullet"/>
      <w:lvlText w:val="o"/>
      <w:lvlJc w:val="left"/>
      <w:pPr>
        <w:ind w:left="3600" w:hanging="360"/>
      </w:pPr>
      <w:rPr>
        <w:rFonts w:ascii="Courier New" w:hAnsi="Courier New" w:hint="default"/>
      </w:rPr>
    </w:lvl>
    <w:lvl w:ilvl="5" w:tplc="17268F88">
      <w:start w:val="1"/>
      <w:numFmt w:val="bullet"/>
      <w:lvlText w:val=""/>
      <w:lvlJc w:val="left"/>
      <w:pPr>
        <w:ind w:left="4320" w:hanging="360"/>
      </w:pPr>
      <w:rPr>
        <w:rFonts w:ascii="Wingdings" w:hAnsi="Wingdings" w:hint="default"/>
      </w:rPr>
    </w:lvl>
    <w:lvl w:ilvl="6" w:tplc="EAB01F38">
      <w:start w:val="1"/>
      <w:numFmt w:val="bullet"/>
      <w:lvlText w:val=""/>
      <w:lvlJc w:val="left"/>
      <w:pPr>
        <w:ind w:left="5040" w:hanging="360"/>
      </w:pPr>
      <w:rPr>
        <w:rFonts w:ascii="Symbol" w:hAnsi="Symbol" w:hint="default"/>
      </w:rPr>
    </w:lvl>
    <w:lvl w:ilvl="7" w:tplc="1E285E94">
      <w:start w:val="1"/>
      <w:numFmt w:val="bullet"/>
      <w:lvlText w:val="o"/>
      <w:lvlJc w:val="left"/>
      <w:pPr>
        <w:ind w:left="5760" w:hanging="360"/>
      </w:pPr>
      <w:rPr>
        <w:rFonts w:ascii="Courier New" w:hAnsi="Courier New" w:hint="default"/>
      </w:rPr>
    </w:lvl>
    <w:lvl w:ilvl="8" w:tplc="E33E7D90">
      <w:start w:val="1"/>
      <w:numFmt w:val="bullet"/>
      <w:lvlText w:val=""/>
      <w:lvlJc w:val="left"/>
      <w:pPr>
        <w:ind w:left="6480" w:hanging="360"/>
      </w:pPr>
      <w:rPr>
        <w:rFonts w:ascii="Wingdings" w:hAnsi="Wingdings" w:hint="default"/>
      </w:rPr>
    </w:lvl>
  </w:abstractNum>
  <w:num w:numId="1" w16cid:durableId="1350375692">
    <w:abstractNumId w:val="10"/>
  </w:num>
  <w:num w:numId="2" w16cid:durableId="1836993265">
    <w:abstractNumId w:val="35"/>
  </w:num>
  <w:num w:numId="3" w16cid:durableId="1141537928">
    <w:abstractNumId w:val="18"/>
  </w:num>
  <w:num w:numId="4" w16cid:durableId="1592154672">
    <w:abstractNumId w:val="19"/>
  </w:num>
  <w:num w:numId="5" w16cid:durableId="1809740873">
    <w:abstractNumId w:val="22"/>
  </w:num>
  <w:num w:numId="6" w16cid:durableId="1883860243">
    <w:abstractNumId w:val="24"/>
  </w:num>
  <w:num w:numId="7" w16cid:durableId="435760201">
    <w:abstractNumId w:val="6"/>
  </w:num>
  <w:num w:numId="8" w16cid:durableId="1872182410">
    <w:abstractNumId w:val="20"/>
  </w:num>
  <w:num w:numId="9" w16cid:durableId="2076119500">
    <w:abstractNumId w:val="21"/>
  </w:num>
  <w:num w:numId="10" w16cid:durableId="678044518">
    <w:abstractNumId w:val="31"/>
  </w:num>
  <w:num w:numId="11" w16cid:durableId="794180222">
    <w:abstractNumId w:val="38"/>
  </w:num>
  <w:num w:numId="12" w16cid:durableId="1153175962">
    <w:abstractNumId w:val="28"/>
  </w:num>
  <w:num w:numId="13" w16cid:durableId="1523204897">
    <w:abstractNumId w:val="23"/>
  </w:num>
  <w:num w:numId="14" w16cid:durableId="291177724">
    <w:abstractNumId w:val="0"/>
  </w:num>
  <w:num w:numId="15" w16cid:durableId="277496333">
    <w:abstractNumId w:val="29"/>
  </w:num>
  <w:num w:numId="16" w16cid:durableId="536819514">
    <w:abstractNumId w:val="9"/>
  </w:num>
  <w:num w:numId="17" w16cid:durableId="224999045">
    <w:abstractNumId w:val="37"/>
  </w:num>
  <w:num w:numId="18" w16cid:durableId="1150176116">
    <w:abstractNumId w:val="25"/>
  </w:num>
  <w:num w:numId="19" w16cid:durableId="1205680850">
    <w:abstractNumId w:val="11"/>
  </w:num>
  <w:num w:numId="20" w16cid:durableId="75827189">
    <w:abstractNumId w:val="15"/>
  </w:num>
  <w:num w:numId="21" w16cid:durableId="1502430570">
    <w:abstractNumId w:val="8"/>
  </w:num>
  <w:num w:numId="22" w16cid:durableId="422844063">
    <w:abstractNumId w:val="4"/>
  </w:num>
  <w:num w:numId="23" w16cid:durableId="2013409311">
    <w:abstractNumId w:val="5"/>
  </w:num>
  <w:num w:numId="24" w16cid:durableId="1825929724">
    <w:abstractNumId w:val="17"/>
  </w:num>
  <w:num w:numId="25" w16cid:durableId="820924298">
    <w:abstractNumId w:val="27"/>
  </w:num>
  <w:num w:numId="26" w16cid:durableId="1445342207">
    <w:abstractNumId w:val="2"/>
  </w:num>
  <w:num w:numId="27" w16cid:durableId="531114026">
    <w:abstractNumId w:val="3"/>
  </w:num>
  <w:num w:numId="28" w16cid:durableId="423456696">
    <w:abstractNumId w:val="26"/>
  </w:num>
  <w:num w:numId="29" w16cid:durableId="298993642">
    <w:abstractNumId w:val="1"/>
  </w:num>
  <w:num w:numId="30" w16cid:durableId="936329116">
    <w:abstractNumId w:val="7"/>
  </w:num>
  <w:num w:numId="31" w16cid:durableId="1003552864">
    <w:abstractNumId w:val="32"/>
  </w:num>
  <w:num w:numId="32" w16cid:durableId="2118022454">
    <w:abstractNumId w:val="34"/>
  </w:num>
  <w:num w:numId="33" w16cid:durableId="1721978186">
    <w:abstractNumId w:val="12"/>
  </w:num>
  <w:num w:numId="34" w16cid:durableId="598949149">
    <w:abstractNumId w:val="16"/>
  </w:num>
  <w:num w:numId="35" w16cid:durableId="480997389">
    <w:abstractNumId w:val="14"/>
  </w:num>
  <w:num w:numId="36" w16cid:durableId="144204213">
    <w:abstractNumId w:val="13"/>
  </w:num>
  <w:num w:numId="37" w16cid:durableId="20471099">
    <w:abstractNumId w:val="33"/>
  </w:num>
  <w:num w:numId="38" w16cid:durableId="1606577580">
    <w:abstractNumId w:val="30"/>
  </w:num>
  <w:num w:numId="39" w16cid:durableId="92676517">
    <w:abstractNumId w:val="3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FCDBCC"/>
    <w:rsid w:val="000012C8"/>
    <w:rsid w:val="00001DC8"/>
    <w:rsid w:val="00007DD4"/>
    <w:rsid w:val="00017016"/>
    <w:rsid w:val="00021DF3"/>
    <w:rsid w:val="00024F7F"/>
    <w:rsid w:val="00030781"/>
    <w:rsid w:val="000340C5"/>
    <w:rsid w:val="00037178"/>
    <w:rsid w:val="000375B3"/>
    <w:rsid w:val="00037F1B"/>
    <w:rsid w:val="00040CD0"/>
    <w:rsid w:val="00041980"/>
    <w:rsid w:val="0004371A"/>
    <w:rsid w:val="0005080B"/>
    <w:rsid w:val="0005232C"/>
    <w:rsid w:val="00055AE0"/>
    <w:rsid w:val="00055C61"/>
    <w:rsid w:val="0007093B"/>
    <w:rsid w:val="00074D34"/>
    <w:rsid w:val="00080C47"/>
    <w:rsid w:val="00081F02"/>
    <w:rsid w:val="000900D5"/>
    <w:rsid w:val="000A0F38"/>
    <w:rsid w:val="000B3CFC"/>
    <w:rsid w:val="000B5266"/>
    <w:rsid w:val="000B63D7"/>
    <w:rsid w:val="000D3B90"/>
    <w:rsid w:val="000D440D"/>
    <w:rsid w:val="000D4F47"/>
    <w:rsid w:val="000E0F50"/>
    <w:rsid w:val="000E4BD7"/>
    <w:rsid w:val="000F53DD"/>
    <w:rsid w:val="000F58FC"/>
    <w:rsid w:val="00103D04"/>
    <w:rsid w:val="00106D6C"/>
    <w:rsid w:val="001158E2"/>
    <w:rsid w:val="00121398"/>
    <w:rsid w:val="00135F81"/>
    <w:rsid w:val="00137A20"/>
    <w:rsid w:val="00144E67"/>
    <w:rsid w:val="00155544"/>
    <w:rsid w:val="00161719"/>
    <w:rsid w:val="00162B43"/>
    <w:rsid w:val="00186FB0"/>
    <w:rsid w:val="00187DC7"/>
    <w:rsid w:val="00191B7F"/>
    <w:rsid w:val="00195684"/>
    <w:rsid w:val="001A1DE5"/>
    <w:rsid w:val="001A40BB"/>
    <w:rsid w:val="001A4E6B"/>
    <w:rsid w:val="001B0C66"/>
    <w:rsid w:val="001B3159"/>
    <w:rsid w:val="001C254C"/>
    <w:rsid w:val="001C7496"/>
    <w:rsid w:val="001D5139"/>
    <w:rsid w:val="001E35FC"/>
    <w:rsid w:val="001F57EE"/>
    <w:rsid w:val="001F6590"/>
    <w:rsid w:val="001F6700"/>
    <w:rsid w:val="002030FA"/>
    <w:rsid w:val="002216E8"/>
    <w:rsid w:val="00222CA6"/>
    <w:rsid w:val="00235E87"/>
    <w:rsid w:val="0023791F"/>
    <w:rsid w:val="00245663"/>
    <w:rsid w:val="00254F33"/>
    <w:rsid w:val="00262B86"/>
    <w:rsid w:val="0027110E"/>
    <w:rsid w:val="00275FAC"/>
    <w:rsid w:val="0028471B"/>
    <w:rsid w:val="00294FBA"/>
    <w:rsid w:val="00296290"/>
    <w:rsid w:val="002A3F89"/>
    <w:rsid w:val="002A4544"/>
    <w:rsid w:val="002A7126"/>
    <w:rsid w:val="002B4A48"/>
    <w:rsid w:val="002D3743"/>
    <w:rsid w:val="002D486F"/>
    <w:rsid w:val="002F0634"/>
    <w:rsid w:val="002F337B"/>
    <w:rsid w:val="002F4FEB"/>
    <w:rsid w:val="002F60AF"/>
    <w:rsid w:val="00316965"/>
    <w:rsid w:val="00327ACD"/>
    <w:rsid w:val="00331346"/>
    <w:rsid w:val="00331651"/>
    <w:rsid w:val="003433E2"/>
    <w:rsid w:val="0035164C"/>
    <w:rsid w:val="00354A10"/>
    <w:rsid w:val="003574F4"/>
    <w:rsid w:val="003A1022"/>
    <w:rsid w:val="003A6B2C"/>
    <w:rsid w:val="003B1749"/>
    <w:rsid w:val="003C3AA5"/>
    <w:rsid w:val="003C4C27"/>
    <w:rsid w:val="003D0546"/>
    <w:rsid w:val="003D484B"/>
    <w:rsid w:val="003F11AD"/>
    <w:rsid w:val="00404D3A"/>
    <w:rsid w:val="00414D6C"/>
    <w:rsid w:val="00424D7E"/>
    <w:rsid w:val="00431AB2"/>
    <w:rsid w:val="004374FE"/>
    <w:rsid w:val="0045422B"/>
    <w:rsid w:val="00461567"/>
    <w:rsid w:val="00462FE5"/>
    <w:rsid w:val="004717F3"/>
    <w:rsid w:val="0048001D"/>
    <w:rsid w:val="00481FF2"/>
    <w:rsid w:val="00484DF8"/>
    <w:rsid w:val="004852C4"/>
    <w:rsid w:val="00490A17"/>
    <w:rsid w:val="00491DC1"/>
    <w:rsid w:val="00495853"/>
    <w:rsid w:val="004A52F5"/>
    <w:rsid w:val="004B5C44"/>
    <w:rsid w:val="004C4A67"/>
    <w:rsid w:val="004D5445"/>
    <w:rsid w:val="004F0B7B"/>
    <w:rsid w:val="004F113C"/>
    <w:rsid w:val="004F77E4"/>
    <w:rsid w:val="005074B8"/>
    <w:rsid w:val="0051614C"/>
    <w:rsid w:val="00523AF8"/>
    <w:rsid w:val="00527B29"/>
    <w:rsid w:val="00531027"/>
    <w:rsid w:val="00533B8F"/>
    <w:rsid w:val="005401C2"/>
    <w:rsid w:val="00547C15"/>
    <w:rsid w:val="00550DDB"/>
    <w:rsid w:val="0055297B"/>
    <w:rsid w:val="00554102"/>
    <w:rsid w:val="00567F09"/>
    <w:rsid w:val="00570B00"/>
    <w:rsid w:val="00573FB5"/>
    <w:rsid w:val="0057621A"/>
    <w:rsid w:val="0057672F"/>
    <w:rsid w:val="00577D89"/>
    <w:rsid w:val="00581AC1"/>
    <w:rsid w:val="005825F7"/>
    <w:rsid w:val="005860EB"/>
    <w:rsid w:val="00596D92"/>
    <w:rsid w:val="005973CD"/>
    <w:rsid w:val="005A3F59"/>
    <w:rsid w:val="005A698E"/>
    <w:rsid w:val="005B0E91"/>
    <w:rsid w:val="005B3010"/>
    <w:rsid w:val="005C262C"/>
    <w:rsid w:val="005C2FFA"/>
    <w:rsid w:val="005C550B"/>
    <w:rsid w:val="005D0B31"/>
    <w:rsid w:val="005D2CF1"/>
    <w:rsid w:val="00600CA0"/>
    <w:rsid w:val="00613938"/>
    <w:rsid w:val="00636DFF"/>
    <w:rsid w:val="00641D05"/>
    <w:rsid w:val="00644857"/>
    <w:rsid w:val="00647FB5"/>
    <w:rsid w:val="00651F43"/>
    <w:rsid w:val="00653A0B"/>
    <w:rsid w:val="0066652B"/>
    <w:rsid w:val="0067770C"/>
    <w:rsid w:val="0068125D"/>
    <w:rsid w:val="006819A4"/>
    <w:rsid w:val="00684DF1"/>
    <w:rsid w:val="00686339"/>
    <w:rsid w:val="00691478"/>
    <w:rsid w:val="00695C18"/>
    <w:rsid w:val="006A18A2"/>
    <w:rsid w:val="006A1CA9"/>
    <w:rsid w:val="006A7816"/>
    <w:rsid w:val="006C3627"/>
    <w:rsid w:val="006C3841"/>
    <w:rsid w:val="006D1AC8"/>
    <w:rsid w:val="006E3D40"/>
    <w:rsid w:val="006E4616"/>
    <w:rsid w:val="007066CA"/>
    <w:rsid w:val="00711879"/>
    <w:rsid w:val="0071302E"/>
    <w:rsid w:val="0071503C"/>
    <w:rsid w:val="00715B07"/>
    <w:rsid w:val="007206C0"/>
    <w:rsid w:val="00722B3D"/>
    <w:rsid w:val="0072361C"/>
    <w:rsid w:val="00725518"/>
    <w:rsid w:val="00734A12"/>
    <w:rsid w:val="00734E2D"/>
    <w:rsid w:val="00775FF1"/>
    <w:rsid w:val="00777437"/>
    <w:rsid w:val="007915FC"/>
    <w:rsid w:val="007924AE"/>
    <w:rsid w:val="00795172"/>
    <w:rsid w:val="00797EB4"/>
    <w:rsid w:val="007D03B5"/>
    <w:rsid w:val="007D503E"/>
    <w:rsid w:val="007F1E58"/>
    <w:rsid w:val="007F3720"/>
    <w:rsid w:val="008000F6"/>
    <w:rsid w:val="00802E48"/>
    <w:rsid w:val="008066B8"/>
    <w:rsid w:val="00807C91"/>
    <w:rsid w:val="008151CA"/>
    <w:rsid w:val="00817954"/>
    <w:rsid w:val="00824863"/>
    <w:rsid w:val="0083122D"/>
    <w:rsid w:val="00833A2F"/>
    <w:rsid w:val="00835B96"/>
    <w:rsid w:val="0083652D"/>
    <w:rsid w:val="00853A2D"/>
    <w:rsid w:val="00854901"/>
    <w:rsid w:val="008661D5"/>
    <w:rsid w:val="00870510"/>
    <w:rsid w:val="008720D0"/>
    <w:rsid w:val="00875DB7"/>
    <w:rsid w:val="008812E8"/>
    <w:rsid w:val="00892BAB"/>
    <w:rsid w:val="00894DD3"/>
    <w:rsid w:val="00894F7E"/>
    <w:rsid w:val="00895A8A"/>
    <w:rsid w:val="008B1C31"/>
    <w:rsid w:val="008B699F"/>
    <w:rsid w:val="008C1614"/>
    <w:rsid w:val="008C228D"/>
    <w:rsid w:val="008C4105"/>
    <w:rsid w:val="008D28CC"/>
    <w:rsid w:val="008E5F59"/>
    <w:rsid w:val="0090706F"/>
    <w:rsid w:val="00907D1C"/>
    <w:rsid w:val="00911514"/>
    <w:rsid w:val="00916B24"/>
    <w:rsid w:val="009205EA"/>
    <w:rsid w:val="00930C0B"/>
    <w:rsid w:val="00936109"/>
    <w:rsid w:val="009637CB"/>
    <w:rsid w:val="00973BA9"/>
    <w:rsid w:val="00975BAF"/>
    <w:rsid w:val="00983511"/>
    <w:rsid w:val="0098579A"/>
    <w:rsid w:val="00992765"/>
    <w:rsid w:val="009A0D0A"/>
    <w:rsid w:val="009A7B3F"/>
    <w:rsid w:val="009A7EF3"/>
    <w:rsid w:val="009C08E4"/>
    <w:rsid w:val="009C19F2"/>
    <w:rsid w:val="009C2BE1"/>
    <w:rsid w:val="009C2DD2"/>
    <w:rsid w:val="009D467E"/>
    <w:rsid w:val="009D48D3"/>
    <w:rsid w:val="009D5E33"/>
    <w:rsid w:val="009F409C"/>
    <w:rsid w:val="009F4204"/>
    <w:rsid w:val="009F6E32"/>
    <w:rsid w:val="00A02BC5"/>
    <w:rsid w:val="00A056B5"/>
    <w:rsid w:val="00A077D0"/>
    <w:rsid w:val="00A078A1"/>
    <w:rsid w:val="00A22B91"/>
    <w:rsid w:val="00A22FC7"/>
    <w:rsid w:val="00A33FAE"/>
    <w:rsid w:val="00A44A3D"/>
    <w:rsid w:val="00A620B0"/>
    <w:rsid w:val="00A62854"/>
    <w:rsid w:val="00A67379"/>
    <w:rsid w:val="00A700BF"/>
    <w:rsid w:val="00A72A09"/>
    <w:rsid w:val="00A73876"/>
    <w:rsid w:val="00A7520F"/>
    <w:rsid w:val="00A76832"/>
    <w:rsid w:val="00AA20EF"/>
    <w:rsid w:val="00AA4096"/>
    <w:rsid w:val="00AC4433"/>
    <w:rsid w:val="00AC7D1E"/>
    <w:rsid w:val="00AE184D"/>
    <w:rsid w:val="00B03B21"/>
    <w:rsid w:val="00B04CEB"/>
    <w:rsid w:val="00B11AE1"/>
    <w:rsid w:val="00B15D52"/>
    <w:rsid w:val="00B30EA8"/>
    <w:rsid w:val="00B455A0"/>
    <w:rsid w:val="00B473ED"/>
    <w:rsid w:val="00B47C9F"/>
    <w:rsid w:val="00B53C91"/>
    <w:rsid w:val="00B62752"/>
    <w:rsid w:val="00B71D91"/>
    <w:rsid w:val="00B762AB"/>
    <w:rsid w:val="00B77EC5"/>
    <w:rsid w:val="00B84D95"/>
    <w:rsid w:val="00B9617E"/>
    <w:rsid w:val="00BA0155"/>
    <w:rsid w:val="00BA67F1"/>
    <w:rsid w:val="00BB1375"/>
    <w:rsid w:val="00BB479C"/>
    <w:rsid w:val="00BB54B6"/>
    <w:rsid w:val="00BD1C3B"/>
    <w:rsid w:val="00BD6A60"/>
    <w:rsid w:val="00BF2371"/>
    <w:rsid w:val="00BF5522"/>
    <w:rsid w:val="00C035AA"/>
    <w:rsid w:val="00C11CBD"/>
    <w:rsid w:val="00C214D6"/>
    <w:rsid w:val="00C24598"/>
    <w:rsid w:val="00C32FB6"/>
    <w:rsid w:val="00C45C62"/>
    <w:rsid w:val="00C46E4D"/>
    <w:rsid w:val="00C46FC4"/>
    <w:rsid w:val="00C4764B"/>
    <w:rsid w:val="00C50477"/>
    <w:rsid w:val="00C50722"/>
    <w:rsid w:val="00C56443"/>
    <w:rsid w:val="00C57924"/>
    <w:rsid w:val="00C60D12"/>
    <w:rsid w:val="00C66513"/>
    <w:rsid w:val="00C6746F"/>
    <w:rsid w:val="00C707E1"/>
    <w:rsid w:val="00C73E38"/>
    <w:rsid w:val="00C74707"/>
    <w:rsid w:val="00C74E1A"/>
    <w:rsid w:val="00C771D7"/>
    <w:rsid w:val="00C85906"/>
    <w:rsid w:val="00C94137"/>
    <w:rsid w:val="00CA3458"/>
    <w:rsid w:val="00CA345E"/>
    <w:rsid w:val="00CA4154"/>
    <w:rsid w:val="00CA45C3"/>
    <w:rsid w:val="00CA5AA7"/>
    <w:rsid w:val="00CB78ED"/>
    <w:rsid w:val="00CC1337"/>
    <w:rsid w:val="00CC4094"/>
    <w:rsid w:val="00CC5694"/>
    <w:rsid w:val="00CD03FC"/>
    <w:rsid w:val="00CD67DB"/>
    <w:rsid w:val="00CD7351"/>
    <w:rsid w:val="00CD764B"/>
    <w:rsid w:val="00CE4EF6"/>
    <w:rsid w:val="00CF19AA"/>
    <w:rsid w:val="00D00196"/>
    <w:rsid w:val="00D05A19"/>
    <w:rsid w:val="00D075D7"/>
    <w:rsid w:val="00D10CF4"/>
    <w:rsid w:val="00D10DD0"/>
    <w:rsid w:val="00D2151E"/>
    <w:rsid w:val="00D34847"/>
    <w:rsid w:val="00D41BBA"/>
    <w:rsid w:val="00D444E1"/>
    <w:rsid w:val="00D54948"/>
    <w:rsid w:val="00D55DD7"/>
    <w:rsid w:val="00D642BD"/>
    <w:rsid w:val="00D64DBC"/>
    <w:rsid w:val="00D67E89"/>
    <w:rsid w:val="00D705D1"/>
    <w:rsid w:val="00D71367"/>
    <w:rsid w:val="00D71A7D"/>
    <w:rsid w:val="00D737DA"/>
    <w:rsid w:val="00D7557E"/>
    <w:rsid w:val="00D826E7"/>
    <w:rsid w:val="00D84672"/>
    <w:rsid w:val="00D90F21"/>
    <w:rsid w:val="00D941C9"/>
    <w:rsid w:val="00DB1042"/>
    <w:rsid w:val="00DB3EBB"/>
    <w:rsid w:val="00DB6027"/>
    <w:rsid w:val="00DC2649"/>
    <w:rsid w:val="00DC5C9A"/>
    <w:rsid w:val="00DD703B"/>
    <w:rsid w:val="00DD728B"/>
    <w:rsid w:val="00DE12FB"/>
    <w:rsid w:val="00DF63B7"/>
    <w:rsid w:val="00E01586"/>
    <w:rsid w:val="00E064EE"/>
    <w:rsid w:val="00E13F3F"/>
    <w:rsid w:val="00E239BA"/>
    <w:rsid w:val="00E2791F"/>
    <w:rsid w:val="00E431A9"/>
    <w:rsid w:val="00E46A09"/>
    <w:rsid w:val="00E508DA"/>
    <w:rsid w:val="00E53135"/>
    <w:rsid w:val="00E569B1"/>
    <w:rsid w:val="00E620D1"/>
    <w:rsid w:val="00E633FA"/>
    <w:rsid w:val="00E69DCF"/>
    <w:rsid w:val="00E70A5B"/>
    <w:rsid w:val="00E73DDA"/>
    <w:rsid w:val="00E80AE2"/>
    <w:rsid w:val="00E83B0B"/>
    <w:rsid w:val="00E85377"/>
    <w:rsid w:val="00E856F3"/>
    <w:rsid w:val="00E91049"/>
    <w:rsid w:val="00E961F2"/>
    <w:rsid w:val="00EA0534"/>
    <w:rsid w:val="00EA51FA"/>
    <w:rsid w:val="00EC484F"/>
    <w:rsid w:val="00EC623A"/>
    <w:rsid w:val="00EE3277"/>
    <w:rsid w:val="00EF18B5"/>
    <w:rsid w:val="00EF3A1E"/>
    <w:rsid w:val="00F03B8E"/>
    <w:rsid w:val="00F15116"/>
    <w:rsid w:val="00F16607"/>
    <w:rsid w:val="00F17633"/>
    <w:rsid w:val="00F35CB5"/>
    <w:rsid w:val="00F4155A"/>
    <w:rsid w:val="00F90F63"/>
    <w:rsid w:val="00FA21DF"/>
    <w:rsid w:val="00FB30D7"/>
    <w:rsid w:val="00FB7724"/>
    <w:rsid w:val="00FC0EF0"/>
    <w:rsid w:val="00FC6AE0"/>
    <w:rsid w:val="00FD36FB"/>
    <w:rsid w:val="00FE0C74"/>
    <w:rsid w:val="00FE4B9A"/>
    <w:rsid w:val="00FE7679"/>
    <w:rsid w:val="00FF23C8"/>
    <w:rsid w:val="00FF56F3"/>
    <w:rsid w:val="00FF6E42"/>
    <w:rsid w:val="011BF90C"/>
    <w:rsid w:val="012F045A"/>
    <w:rsid w:val="014E1560"/>
    <w:rsid w:val="014E707B"/>
    <w:rsid w:val="016641AF"/>
    <w:rsid w:val="01A9833B"/>
    <w:rsid w:val="01B51E6B"/>
    <w:rsid w:val="01C2E90F"/>
    <w:rsid w:val="01F3237D"/>
    <w:rsid w:val="021D9149"/>
    <w:rsid w:val="02211D8B"/>
    <w:rsid w:val="02474747"/>
    <w:rsid w:val="02B9FF14"/>
    <w:rsid w:val="02BA9465"/>
    <w:rsid w:val="02D1B2B6"/>
    <w:rsid w:val="02F1D3E1"/>
    <w:rsid w:val="031AFD47"/>
    <w:rsid w:val="0345539C"/>
    <w:rsid w:val="035EB970"/>
    <w:rsid w:val="03B91A16"/>
    <w:rsid w:val="03DA2629"/>
    <w:rsid w:val="04360BDB"/>
    <w:rsid w:val="043BE995"/>
    <w:rsid w:val="044F11BC"/>
    <w:rsid w:val="046DF092"/>
    <w:rsid w:val="048DA442"/>
    <w:rsid w:val="049DA54B"/>
    <w:rsid w:val="04A67207"/>
    <w:rsid w:val="0514427F"/>
    <w:rsid w:val="053BC21A"/>
    <w:rsid w:val="05C2F947"/>
    <w:rsid w:val="06028A6F"/>
    <w:rsid w:val="0609C0F3"/>
    <w:rsid w:val="0639B2D2"/>
    <w:rsid w:val="06A19ACA"/>
    <w:rsid w:val="06BA809A"/>
    <w:rsid w:val="06D7927B"/>
    <w:rsid w:val="0720DA24"/>
    <w:rsid w:val="0755DF53"/>
    <w:rsid w:val="07932816"/>
    <w:rsid w:val="07C40B36"/>
    <w:rsid w:val="07C54504"/>
    <w:rsid w:val="07D58333"/>
    <w:rsid w:val="07F2F474"/>
    <w:rsid w:val="0808E5F6"/>
    <w:rsid w:val="083A1819"/>
    <w:rsid w:val="08626501"/>
    <w:rsid w:val="089FDF9A"/>
    <w:rsid w:val="08D7FB72"/>
    <w:rsid w:val="08F9912C"/>
    <w:rsid w:val="0909CA4C"/>
    <w:rsid w:val="091854AF"/>
    <w:rsid w:val="09524306"/>
    <w:rsid w:val="096116B9"/>
    <w:rsid w:val="09B4484B"/>
    <w:rsid w:val="0A04EBB6"/>
    <w:rsid w:val="0A36ADAC"/>
    <w:rsid w:val="0A41FD61"/>
    <w:rsid w:val="0A4BEE2A"/>
    <w:rsid w:val="0A547328"/>
    <w:rsid w:val="0A6AE161"/>
    <w:rsid w:val="0AD25790"/>
    <w:rsid w:val="0B2A33DF"/>
    <w:rsid w:val="0B97F7C7"/>
    <w:rsid w:val="0BABA100"/>
    <w:rsid w:val="0C006C69"/>
    <w:rsid w:val="0C669939"/>
    <w:rsid w:val="0C81206B"/>
    <w:rsid w:val="0C98B627"/>
    <w:rsid w:val="0C9CB667"/>
    <w:rsid w:val="0CA020DC"/>
    <w:rsid w:val="0CA8B730"/>
    <w:rsid w:val="0CAAF5E7"/>
    <w:rsid w:val="0D0D893C"/>
    <w:rsid w:val="0D44EED6"/>
    <w:rsid w:val="0D6043F0"/>
    <w:rsid w:val="0D658EE6"/>
    <w:rsid w:val="0D6FE784"/>
    <w:rsid w:val="0D88795E"/>
    <w:rsid w:val="0D8C13EA"/>
    <w:rsid w:val="0D9CB749"/>
    <w:rsid w:val="0DBD5056"/>
    <w:rsid w:val="0E348688"/>
    <w:rsid w:val="0E98D471"/>
    <w:rsid w:val="0E9FC5D0"/>
    <w:rsid w:val="0EC42DA5"/>
    <w:rsid w:val="0EE2EBF4"/>
    <w:rsid w:val="0EFC1451"/>
    <w:rsid w:val="0F3B0432"/>
    <w:rsid w:val="0F5B306C"/>
    <w:rsid w:val="0F981CEC"/>
    <w:rsid w:val="0FB14549"/>
    <w:rsid w:val="0FBA922D"/>
    <w:rsid w:val="10090D79"/>
    <w:rsid w:val="104DF260"/>
    <w:rsid w:val="105620F1"/>
    <w:rsid w:val="1091D3BF"/>
    <w:rsid w:val="10AAF17F"/>
    <w:rsid w:val="10C2E00E"/>
    <w:rsid w:val="10C9E4FA"/>
    <w:rsid w:val="10CC3DB2"/>
    <w:rsid w:val="10DDBC7F"/>
    <w:rsid w:val="10FE713A"/>
    <w:rsid w:val="110338A3"/>
    <w:rsid w:val="114C90E2"/>
    <w:rsid w:val="1197216D"/>
    <w:rsid w:val="11AB8B8E"/>
    <w:rsid w:val="11AFDD39"/>
    <w:rsid w:val="11CD5D75"/>
    <w:rsid w:val="11DA5437"/>
    <w:rsid w:val="12281570"/>
    <w:rsid w:val="1256C2E9"/>
    <w:rsid w:val="12AE4A5A"/>
    <w:rsid w:val="12B1F89A"/>
    <w:rsid w:val="12BDC164"/>
    <w:rsid w:val="1303C08E"/>
    <w:rsid w:val="131385AD"/>
    <w:rsid w:val="13353C1E"/>
    <w:rsid w:val="134A3C8F"/>
    <w:rsid w:val="13B07553"/>
    <w:rsid w:val="13E0E4F2"/>
    <w:rsid w:val="142EA18F"/>
    <w:rsid w:val="1484B66C"/>
    <w:rsid w:val="14C1F8E1"/>
    <w:rsid w:val="15305B42"/>
    <w:rsid w:val="15896E9F"/>
    <w:rsid w:val="16200A67"/>
    <w:rsid w:val="162FA8A3"/>
    <w:rsid w:val="16C56275"/>
    <w:rsid w:val="16E59CE5"/>
    <w:rsid w:val="16E81615"/>
    <w:rsid w:val="16EDFDD9"/>
    <w:rsid w:val="16F977A1"/>
    <w:rsid w:val="1727DEED"/>
    <w:rsid w:val="172A340C"/>
    <w:rsid w:val="179BC76F"/>
    <w:rsid w:val="17A94BE0"/>
    <w:rsid w:val="17FCDBCC"/>
    <w:rsid w:val="1803E8D8"/>
    <w:rsid w:val="180E1C52"/>
    <w:rsid w:val="181214F8"/>
    <w:rsid w:val="18CDF1F3"/>
    <w:rsid w:val="18CF9B67"/>
    <w:rsid w:val="1940165B"/>
    <w:rsid w:val="19822521"/>
    <w:rsid w:val="19FD0337"/>
    <w:rsid w:val="1A116F67"/>
    <w:rsid w:val="1A1FB6D7"/>
    <w:rsid w:val="1A516E95"/>
    <w:rsid w:val="1A69C254"/>
    <w:rsid w:val="1A997AD5"/>
    <w:rsid w:val="1ACE82DB"/>
    <w:rsid w:val="1AE2BD19"/>
    <w:rsid w:val="1AF6923E"/>
    <w:rsid w:val="1BA565C7"/>
    <w:rsid w:val="1BBB8738"/>
    <w:rsid w:val="1BF1F9BB"/>
    <w:rsid w:val="1BFDA52F"/>
    <w:rsid w:val="1BFDE255"/>
    <w:rsid w:val="1C208B17"/>
    <w:rsid w:val="1C769FF4"/>
    <w:rsid w:val="1D22F92B"/>
    <w:rsid w:val="1D6D4FFC"/>
    <w:rsid w:val="1D912B8F"/>
    <w:rsid w:val="1DE208C1"/>
    <w:rsid w:val="1DFE479C"/>
    <w:rsid w:val="1E1AC30B"/>
    <w:rsid w:val="1E573406"/>
    <w:rsid w:val="1E5E25DA"/>
    <w:rsid w:val="1E66F89F"/>
    <w:rsid w:val="1E6C566C"/>
    <w:rsid w:val="1E9244B4"/>
    <w:rsid w:val="1EBF498D"/>
    <w:rsid w:val="1ED93282"/>
    <w:rsid w:val="1F0BB83D"/>
    <w:rsid w:val="1F2544E8"/>
    <w:rsid w:val="1F3545F1"/>
    <w:rsid w:val="1F3D3377"/>
    <w:rsid w:val="1F5F9C46"/>
    <w:rsid w:val="1FBB6632"/>
    <w:rsid w:val="1FD97F46"/>
    <w:rsid w:val="1FE2D42E"/>
    <w:rsid w:val="204E22F4"/>
    <w:rsid w:val="20AFF4F7"/>
    <w:rsid w:val="20B242EA"/>
    <w:rsid w:val="20F3FC3A"/>
    <w:rsid w:val="21249C02"/>
    <w:rsid w:val="2127F3A4"/>
    <w:rsid w:val="2152E805"/>
    <w:rsid w:val="21683546"/>
    <w:rsid w:val="21754FA7"/>
    <w:rsid w:val="21A37613"/>
    <w:rsid w:val="21F66A4E"/>
    <w:rsid w:val="21FBA2C7"/>
    <w:rsid w:val="2221BDCB"/>
    <w:rsid w:val="222AC8BC"/>
    <w:rsid w:val="225BABDC"/>
    <w:rsid w:val="2283C6AB"/>
    <w:rsid w:val="2321BC7F"/>
    <w:rsid w:val="2343E68B"/>
    <w:rsid w:val="239F2950"/>
    <w:rsid w:val="23C6991D"/>
    <w:rsid w:val="23FEA15D"/>
    <w:rsid w:val="2408F43A"/>
    <w:rsid w:val="246981DC"/>
    <w:rsid w:val="247CADAB"/>
    <w:rsid w:val="247E8013"/>
    <w:rsid w:val="24B1D864"/>
    <w:rsid w:val="2554220E"/>
    <w:rsid w:val="2564C2AD"/>
    <w:rsid w:val="25A4C49B"/>
    <w:rsid w:val="25AC038E"/>
    <w:rsid w:val="25BF8BB0"/>
    <w:rsid w:val="260925A7"/>
    <w:rsid w:val="261C32BC"/>
    <w:rsid w:val="263C0335"/>
    <w:rsid w:val="26562C71"/>
    <w:rsid w:val="26678DFD"/>
    <w:rsid w:val="2673937B"/>
    <w:rsid w:val="26BAA25D"/>
    <w:rsid w:val="26D6CA12"/>
    <w:rsid w:val="27096C99"/>
    <w:rsid w:val="274094FC"/>
    <w:rsid w:val="2785E956"/>
    <w:rsid w:val="2793DD86"/>
    <w:rsid w:val="27A817C4"/>
    <w:rsid w:val="27F91F86"/>
    <w:rsid w:val="28439920"/>
    <w:rsid w:val="285E711E"/>
    <w:rsid w:val="28977732"/>
    <w:rsid w:val="28A097F5"/>
    <w:rsid w:val="28BB28CA"/>
    <w:rsid w:val="28D9DFD2"/>
    <w:rsid w:val="28DCFBB0"/>
    <w:rsid w:val="28E415BD"/>
    <w:rsid w:val="28EF5495"/>
    <w:rsid w:val="28F58DBA"/>
    <w:rsid w:val="29281AE2"/>
    <w:rsid w:val="2967392F"/>
    <w:rsid w:val="2978D32D"/>
    <w:rsid w:val="29C07F16"/>
    <w:rsid w:val="29DF6981"/>
    <w:rsid w:val="2A176F06"/>
    <w:rsid w:val="2A67F78F"/>
    <w:rsid w:val="2A6CCE71"/>
    <w:rsid w:val="2A75B033"/>
    <w:rsid w:val="2A7835BE"/>
    <w:rsid w:val="2A8ED890"/>
    <w:rsid w:val="2AA2CC06"/>
    <w:rsid w:val="2ADCCAA4"/>
    <w:rsid w:val="2AE5E60E"/>
    <w:rsid w:val="2B005CC7"/>
    <w:rsid w:val="2B092024"/>
    <w:rsid w:val="2B186EC8"/>
    <w:rsid w:val="2B6BF8B1"/>
    <w:rsid w:val="2B84E3E8"/>
    <w:rsid w:val="2BB13C31"/>
    <w:rsid w:val="2BFADD27"/>
    <w:rsid w:val="2C1BF3A5"/>
    <w:rsid w:val="2C272E9C"/>
    <w:rsid w:val="2C3A8D9A"/>
    <w:rsid w:val="2C94B144"/>
    <w:rsid w:val="2C9DCC23"/>
    <w:rsid w:val="2CAF7668"/>
    <w:rsid w:val="2CB073EF"/>
    <w:rsid w:val="2CD1C3C7"/>
    <w:rsid w:val="2CF0C587"/>
    <w:rsid w:val="2CF65115"/>
    <w:rsid w:val="2D52E7C9"/>
    <w:rsid w:val="2D8425EA"/>
    <w:rsid w:val="2D9B6134"/>
    <w:rsid w:val="2DCAA737"/>
    <w:rsid w:val="2DDA6CC8"/>
    <w:rsid w:val="2E146B66"/>
    <w:rsid w:val="2F535741"/>
    <w:rsid w:val="2FF10862"/>
    <w:rsid w:val="30160348"/>
    <w:rsid w:val="304A6170"/>
    <w:rsid w:val="3057955A"/>
    <w:rsid w:val="3076A0E8"/>
    <w:rsid w:val="308AD65D"/>
    <w:rsid w:val="30B32345"/>
    <w:rsid w:val="30B69AE0"/>
    <w:rsid w:val="30F1E953"/>
    <w:rsid w:val="30F91A5D"/>
    <w:rsid w:val="317CAEB6"/>
    <w:rsid w:val="31F137D3"/>
    <w:rsid w:val="3240EC86"/>
    <w:rsid w:val="324B0EB8"/>
    <w:rsid w:val="3253F7D4"/>
    <w:rsid w:val="32F1721C"/>
    <w:rsid w:val="3326B9D6"/>
    <w:rsid w:val="3368AD20"/>
    <w:rsid w:val="343085EF"/>
    <w:rsid w:val="344330F8"/>
    <w:rsid w:val="34A673D3"/>
    <w:rsid w:val="34F161F1"/>
    <w:rsid w:val="35024230"/>
    <w:rsid w:val="35644F80"/>
    <w:rsid w:val="356E0F83"/>
    <w:rsid w:val="35CC63E8"/>
    <w:rsid w:val="362D9A25"/>
    <w:rsid w:val="36566E0D"/>
    <w:rsid w:val="365E5A98"/>
    <w:rsid w:val="3660B594"/>
    <w:rsid w:val="36AE3AB1"/>
    <w:rsid w:val="370CA2A3"/>
    <w:rsid w:val="373F69ED"/>
    <w:rsid w:val="37814F0E"/>
    <w:rsid w:val="37D763EB"/>
    <w:rsid w:val="38437F29"/>
    <w:rsid w:val="38491A22"/>
    <w:rsid w:val="3861AA70"/>
    <w:rsid w:val="387A2B5D"/>
    <w:rsid w:val="3892FDD0"/>
    <w:rsid w:val="38A5B045"/>
    <w:rsid w:val="38EA387E"/>
    <w:rsid w:val="38FA3987"/>
    <w:rsid w:val="394D10E2"/>
    <w:rsid w:val="394DBF37"/>
    <w:rsid w:val="396358D3"/>
    <w:rsid w:val="39D4D41D"/>
    <w:rsid w:val="39EBF083"/>
    <w:rsid w:val="39F167D5"/>
    <w:rsid w:val="3A5D41EF"/>
    <w:rsid w:val="3A62A121"/>
    <w:rsid w:val="3A85AE47"/>
    <w:rsid w:val="3A8DE565"/>
    <w:rsid w:val="3A8FED1F"/>
    <w:rsid w:val="3AF2BA94"/>
    <w:rsid w:val="3AF3A732"/>
    <w:rsid w:val="3AF772EE"/>
    <w:rsid w:val="3B9C18BE"/>
    <w:rsid w:val="3BE99F43"/>
    <w:rsid w:val="3BEBA754"/>
    <w:rsid w:val="3C1A5BF4"/>
    <w:rsid w:val="3C2352C9"/>
    <w:rsid w:val="3C2BBD80"/>
    <w:rsid w:val="3C315DC5"/>
    <w:rsid w:val="3C6B0F99"/>
    <w:rsid w:val="3C8E0AF4"/>
    <w:rsid w:val="3C96787B"/>
    <w:rsid w:val="3CDD6236"/>
    <w:rsid w:val="3D0C74DF"/>
    <w:rsid w:val="3D641CE6"/>
    <w:rsid w:val="3DBDA9A1"/>
    <w:rsid w:val="3DCEEB72"/>
    <w:rsid w:val="3DF8C564"/>
    <w:rsid w:val="3E003D5D"/>
    <w:rsid w:val="3E1166D3"/>
    <w:rsid w:val="3E2A3472"/>
    <w:rsid w:val="3E529421"/>
    <w:rsid w:val="3E696C7D"/>
    <w:rsid w:val="3E6C0F0D"/>
    <w:rsid w:val="3EBB9FF9"/>
    <w:rsid w:val="3F2F1280"/>
    <w:rsid w:val="3FAF5A73"/>
    <w:rsid w:val="3FB524BA"/>
    <w:rsid w:val="3FFA0A24"/>
    <w:rsid w:val="40037C46"/>
    <w:rsid w:val="40580C10"/>
    <w:rsid w:val="40A0FA27"/>
    <w:rsid w:val="40D8D311"/>
    <w:rsid w:val="413DE9C9"/>
    <w:rsid w:val="4166AA67"/>
    <w:rsid w:val="41C6BDA5"/>
    <w:rsid w:val="41F2FCB7"/>
    <w:rsid w:val="41FEBD1D"/>
    <w:rsid w:val="432C2CC5"/>
    <w:rsid w:val="4340884F"/>
    <w:rsid w:val="436E5A8B"/>
    <w:rsid w:val="43799D1E"/>
    <w:rsid w:val="43A35B58"/>
    <w:rsid w:val="43BF3515"/>
    <w:rsid w:val="441073D3"/>
    <w:rsid w:val="443D2954"/>
    <w:rsid w:val="4460D0D6"/>
    <w:rsid w:val="44886203"/>
    <w:rsid w:val="44A60B7A"/>
    <w:rsid w:val="44EE5D5E"/>
    <w:rsid w:val="45064BED"/>
    <w:rsid w:val="451B2DA1"/>
    <w:rsid w:val="455F65CB"/>
    <w:rsid w:val="45746B4A"/>
    <w:rsid w:val="4584EDEB"/>
    <w:rsid w:val="45F8C982"/>
    <w:rsid w:val="4608C151"/>
    <w:rsid w:val="4627B950"/>
    <w:rsid w:val="464AA52A"/>
    <w:rsid w:val="4654A496"/>
    <w:rsid w:val="465990F5"/>
    <w:rsid w:val="46782911"/>
    <w:rsid w:val="469A2EC8"/>
    <w:rsid w:val="46A21C4E"/>
    <w:rsid w:val="46D0E9BA"/>
    <w:rsid w:val="46E0A2C4"/>
    <w:rsid w:val="4717E468"/>
    <w:rsid w:val="47217579"/>
    <w:rsid w:val="47481495"/>
    <w:rsid w:val="476F6022"/>
    <w:rsid w:val="47748CF0"/>
    <w:rsid w:val="47759EDE"/>
    <w:rsid w:val="47A7573E"/>
    <w:rsid w:val="47C21DCA"/>
    <w:rsid w:val="47D92B22"/>
    <w:rsid w:val="47F39244"/>
    <w:rsid w:val="48147758"/>
    <w:rsid w:val="48159B68"/>
    <w:rsid w:val="4844F19B"/>
    <w:rsid w:val="48DE2EAE"/>
    <w:rsid w:val="48F7721A"/>
    <w:rsid w:val="494851A3"/>
    <w:rsid w:val="4956012E"/>
    <w:rsid w:val="496B912D"/>
    <w:rsid w:val="49D20CB0"/>
    <w:rsid w:val="49DFADB3"/>
    <w:rsid w:val="4A262D0E"/>
    <w:rsid w:val="4A47A893"/>
    <w:rsid w:val="4A52B66D"/>
    <w:rsid w:val="4A7205E8"/>
    <w:rsid w:val="4AF9B33C"/>
    <w:rsid w:val="4B10CBE4"/>
    <w:rsid w:val="4B44B2F8"/>
    <w:rsid w:val="4B5D9EE2"/>
    <w:rsid w:val="4B8C7706"/>
    <w:rsid w:val="4B92DF44"/>
    <w:rsid w:val="4B9BF453"/>
    <w:rsid w:val="4BBFC9BE"/>
    <w:rsid w:val="4C1E1501"/>
    <w:rsid w:val="4C3BF537"/>
    <w:rsid w:val="4C416678"/>
    <w:rsid w:val="4CB90AE5"/>
    <w:rsid w:val="4D123270"/>
    <w:rsid w:val="4D205781"/>
    <w:rsid w:val="4D21C853"/>
    <w:rsid w:val="4D5E76BE"/>
    <w:rsid w:val="4D7F4955"/>
    <w:rsid w:val="4D82C767"/>
    <w:rsid w:val="4D9FFC18"/>
    <w:rsid w:val="4DE1BB8F"/>
    <w:rsid w:val="4E173CE6"/>
    <w:rsid w:val="4E25D9F3"/>
    <w:rsid w:val="4E745D8D"/>
    <w:rsid w:val="4E8DAC9F"/>
    <w:rsid w:val="4EA540AD"/>
    <w:rsid w:val="4EADF2AA"/>
    <w:rsid w:val="4EAE02D1"/>
    <w:rsid w:val="4EBE690A"/>
    <w:rsid w:val="4EF6F467"/>
    <w:rsid w:val="4F0AEF9D"/>
    <w:rsid w:val="4F23073C"/>
    <w:rsid w:val="4F599B7E"/>
    <w:rsid w:val="4F85423E"/>
    <w:rsid w:val="4FC1AA54"/>
    <w:rsid w:val="50405DA8"/>
    <w:rsid w:val="504A3862"/>
    <w:rsid w:val="50848FC0"/>
    <w:rsid w:val="50E6B31E"/>
    <w:rsid w:val="5111C62B"/>
    <w:rsid w:val="51262B81"/>
    <w:rsid w:val="51BA056F"/>
    <w:rsid w:val="51DCE16F"/>
    <w:rsid w:val="51E12A0B"/>
    <w:rsid w:val="529DCB9D"/>
    <w:rsid w:val="52B49B91"/>
    <w:rsid w:val="52FBD00E"/>
    <w:rsid w:val="5309FC45"/>
    <w:rsid w:val="531BDDC9"/>
    <w:rsid w:val="53B0E419"/>
    <w:rsid w:val="53B33666"/>
    <w:rsid w:val="542FF6FC"/>
    <w:rsid w:val="544EAB0C"/>
    <w:rsid w:val="54578D52"/>
    <w:rsid w:val="54B61B9C"/>
    <w:rsid w:val="550C1959"/>
    <w:rsid w:val="555952E0"/>
    <w:rsid w:val="55F99CA4"/>
    <w:rsid w:val="563560D6"/>
    <w:rsid w:val="5645CAA0"/>
    <w:rsid w:val="566787A9"/>
    <w:rsid w:val="56AF1F33"/>
    <w:rsid w:val="56CF5C7E"/>
    <w:rsid w:val="56D09381"/>
    <w:rsid w:val="56E3B458"/>
    <w:rsid w:val="57492103"/>
    <w:rsid w:val="5773591A"/>
    <w:rsid w:val="57F3303C"/>
    <w:rsid w:val="582D4F8B"/>
    <w:rsid w:val="5840D6F6"/>
    <w:rsid w:val="584FB380"/>
    <w:rsid w:val="585A78E0"/>
    <w:rsid w:val="586C08DA"/>
    <w:rsid w:val="58C76884"/>
    <w:rsid w:val="58DB144F"/>
    <w:rsid w:val="58E792F9"/>
    <w:rsid w:val="5903AFB3"/>
    <w:rsid w:val="592A5ED9"/>
    <w:rsid w:val="59DC31B5"/>
    <w:rsid w:val="5A250059"/>
    <w:rsid w:val="5A9E3E9B"/>
    <w:rsid w:val="5A9F8014"/>
    <w:rsid w:val="5AB16C0A"/>
    <w:rsid w:val="5AE61E08"/>
    <w:rsid w:val="5B259460"/>
    <w:rsid w:val="5B2D6A01"/>
    <w:rsid w:val="5B341CBE"/>
    <w:rsid w:val="5B9CEC12"/>
    <w:rsid w:val="5BC0D0BA"/>
    <w:rsid w:val="5BE895C1"/>
    <w:rsid w:val="5C12B511"/>
    <w:rsid w:val="5C240C8E"/>
    <w:rsid w:val="5C67859F"/>
    <w:rsid w:val="5CA997B2"/>
    <w:rsid w:val="5CCF2EAF"/>
    <w:rsid w:val="5CF71BE1"/>
    <w:rsid w:val="5CFD397B"/>
    <w:rsid w:val="5D3A9851"/>
    <w:rsid w:val="5D846622"/>
    <w:rsid w:val="5D84C7E0"/>
    <w:rsid w:val="5DACCD5B"/>
    <w:rsid w:val="5DC0CAE2"/>
    <w:rsid w:val="5DC3CD6B"/>
    <w:rsid w:val="5DD828F5"/>
    <w:rsid w:val="5DF1675E"/>
    <w:rsid w:val="5E390C3B"/>
    <w:rsid w:val="5E9A650A"/>
    <w:rsid w:val="5ECA9C35"/>
    <w:rsid w:val="5ED48CD4"/>
    <w:rsid w:val="5F20C448"/>
    <w:rsid w:val="5F312D76"/>
    <w:rsid w:val="5F5F9DCC"/>
    <w:rsid w:val="5F8453AA"/>
    <w:rsid w:val="5F97935C"/>
    <w:rsid w:val="5FC804C0"/>
    <w:rsid w:val="6059D1E9"/>
    <w:rsid w:val="605F5F84"/>
    <w:rsid w:val="606E14D0"/>
    <w:rsid w:val="608D49D3"/>
    <w:rsid w:val="609441DD"/>
    <w:rsid w:val="610FC9B7"/>
    <w:rsid w:val="6139BCF4"/>
    <w:rsid w:val="6147AFF4"/>
    <w:rsid w:val="614D2657"/>
    <w:rsid w:val="61983E73"/>
    <w:rsid w:val="61D924A7"/>
    <w:rsid w:val="61FB2FE5"/>
    <w:rsid w:val="61FECDE3"/>
    <w:rsid w:val="6257A36B"/>
    <w:rsid w:val="628EB2A8"/>
    <w:rsid w:val="62955C05"/>
    <w:rsid w:val="62AB9A18"/>
    <w:rsid w:val="62AFDCEF"/>
    <w:rsid w:val="62B60BC1"/>
    <w:rsid w:val="6308AE8E"/>
    <w:rsid w:val="631F5389"/>
    <w:rsid w:val="634B9A38"/>
    <w:rsid w:val="63A486A2"/>
    <w:rsid w:val="63B59A3B"/>
    <w:rsid w:val="63F373CC"/>
    <w:rsid w:val="63F6FAB8"/>
    <w:rsid w:val="642A8309"/>
    <w:rsid w:val="644A638E"/>
    <w:rsid w:val="64715DB6"/>
    <w:rsid w:val="64884A52"/>
    <w:rsid w:val="64BE76A2"/>
    <w:rsid w:val="64E88804"/>
    <w:rsid w:val="65038DD6"/>
    <w:rsid w:val="651AA4F2"/>
    <w:rsid w:val="652AA5FB"/>
    <w:rsid w:val="652AE321"/>
    <w:rsid w:val="654185F3"/>
    <w:rsid w:val="65460F4F"/>
    <w:rsid w:val="65A06EFA"/>
    <w:rsid w:val="65CE0387"/>
    <w:rsid w:val="65EF7EB9"/>
    <w:rsid w:val="66048D2B"/>
    <w:rsid w:val="6637914B"/>
    <w:rsid w:val="666C739D"/>
    <w:rsid w:val="669F5139"/>
    <w:rsid w:val="66BC1937"/>
    <w:rsid w:val="66C6B382"/>
    <w:rsid w:val="66E553EC"/>
    <w:rsid w:val="66EA5CE4"/>
    <w:rsid w:val="676A25B5"/>
    <w:rsid w:val="67CDAA85"/>
    <w:rsid w:val="682E2FE6"/>
    <w:rsid w:val="682ED35E"/>
    <w:rsid w:val="6837FFDE"/>
    <w:rsid w:val="685A333A"/>
    <w:rsid w:val="686246BD"/>
    <w:rsid w:val="6874262A"/>
    <w:rsid w:val="68798B4C"/>
    <w:rsid w:val="68E96739"/>
    <w:rsid w:val="691A4E4F"/>
    <w:rsid w:val="691F1E73"/>
    <w:rsid w:val="69250DC1"/>
    <w:rsid w:val="6A15DCF8"/>
    <w:rsid w:val="6A250D95"/>
    <w:rsid w:val="6A73E01D"/>
    <w:rsid w:val="6A9D3700"/>
    <w:rsid w:val="6AC77795"/>
    <w:rsid w:val="6B3DF72D"/>
    <w:rsid w:val="6B5887F8"/>
    <w:rsid w:val="6B7920C2"/>
    <w:rsid w:val="6B9A24A5"/>
    <w:rsid w:val="6BA42606"/>
    <w:rsid w:val="6C09E31D"/>
    <w:rsid w:val="6C7F7076"/>
    <w:rsid w:val="6C84078A"/>
    <w:rsid w:val="6CA54A74"/>
    <w:rsid w:val="6CD585BF"/>
    <w:rsid w:val="6CD95421"/>
    <w:rsid w:val="6CF463A9"/>
    <w:rsid w:val="6D06A537"/>
    <w:rsid w:val="6D0E92BD"/>
    <w:rsid w:val="6D599C88"/>
    <w:rsid w:val="6D9478F9"/>
    <w:rsid w:val="6DA21AA4"/>
    <w:rsid w:val="6DABC3BA"/>
    <w:rsid w:val="6DB62692"/>
    <w:rsid w:val="6DF7466E"/>
    <w:rsid w:val="6E179695"/>
    <w:rsid w:val="6E257E81"/>
    <w:rsid w:val="6E7C538F"/>
    <w:rsid w:val="6EA3B237"/>
    <w:rsid w:val="6EAA631E"/>
    <w:rsid w:val="6EB48BCB"/>
    <w:rsid w:val="6F6A04E0"/>
    <w:rsid w:val="6F752336"/>
    <w:rsid w:val="6F98AF7F"/>
    <w:rsid w:val="6FA03F3F"/>
    <w:rsid w:val="6FB7B1AD"/>
    <w:rsid w:val="7013FF0D"/>
    <w:rsid w:val="702D0B22"/>
    <w:rsid w:val="703941CB"/>
    <w:rsid w:val="7046337F"/>
    <w:rsid w:val="7047EE26"/>
    <w:rsid w:val="70636803"/>
    <w:rsid w:val="7075834E"/>
    <w:rsid w:val="70913D4A"/>
    <w:rsid w:val="70A77D11"/>
    <w:rsid w:val="7105D541"/>
    <w:rsid w:val="7150BFF4"/>
    <w:rsid w:val="717C1FD0"/>
    <w:rsid w:val="71803910"/>
    <w:rsid w:val="71E551B5"/>
    <w:rsid w:val="71F0D406"/>
    <w:rsid w:val="726D4734"/>
    <w:rsid w:val="72C97897"/>
    <w:rsid w:val="73A62CC7"/>
    <w:rsid w:val="73C78583"/>
    <w:rsid w:val="7411697F"/>
    <w:rsid w:val="742F2E93"/>
    <w:rsid w:val="74489459"/>
    <w:rsid w:val="744FDF41"/>
    <w:rsid w:val="7465E82F"/>
    <w:rsid w:val="74778077"/>
    <w:rsid w:val="749E9DE6"/>
    <w:rsid w:val="74E23DDB"/>
    <w:rsid w:val="74F57B3B"/>
    <w:rsid w:val="751B4169"/>
    <w:rsid w:val="75B0DC69"/>
    <w:rsid w:val="75E464BA"/>
    <w:rsid w:val="75E4791E"/>
    <w:rsid w:val="75EC51B2"/>
    <w:rsid w:val="761350D8"/>
    <w:rsid w:val="76238F07"/>
    <w:rsid w:val="763A6E47"/>
    <w:rsid w:val="76992AEA"/>
    <w:rsid w:val="76A1DD18"/>
    <w:rsid w:val="76AA9892"/>
    <w:rsid w:val="76B711CA"/>
    <w:rsid w:val="77151510"/>
    <w:rsid w:val="776CFAE4"/>
    <w:rsid w:val="77BF2242"/>
    <w:rsid w:val="77D09A3F"/>
    <w:rsid w:val="77D35D34"/>
    <w:rsid w:val="77D81D95"/>
    <w:rsid w:val="78059F7D"/>
    <w:rsid w:val="782C852E"/>
    <w:rsid w:val="78B57B80"/>
    <w:rsid w:val="78EE7661"/>
    <w:rsid w:val="7923F274"/>
    <w:rsid w:val="792BDFFA"/>
    <w:rsid w:val="796E0958"/>
    <w:rsid w:val="7990EE4A"/>
    <w:rsid w:val="79ACA65D"/>
    <w:rsid w:val="79C6B6F5"/>
    <w:rsid w:val="79E572C6"/>
    <w:rsid w:val="7A160BA5"/>
    <w:rsid w:val="7A1758BE"/>
    <w:rsid w:val="7A19E009"/>
    <w:rsid w:val="7A484C71"/>
    <w:rsid w:val="7AACB787"/>
    <w:rsid w:val="7AC5DFE4"/>
    <w:rsid w:val="7B488ACE"/>
    <w:rsid w:val="7BA47AB7"/>
    <w:rsid w:val="7BA79D2E"/>
    <w:rsid w:val="7BEA85F7"/>
    <w:rsid w:val="7C036EA4"/>
    <w:rsid w:val="7C3251DE"/>
    <w:rsid w:val="7C4887E8"/>
    <w:rsid w:val="7C6F7992"/>
    <w:rsid w:val="7C7812E7"/>
    <w:rsid w:val="7C92D08B"/>
    <w:rsid w:val="7D01E7D8"/>
    <w:rsid w:val="7D32471D"/>
    <w:rsid w:val="7D4DAC67"/>
    <w:rsid w:val="7D4DCB7D"/>
    <w:rsid w:val="7DC5110C"/>
    <w:rsid w:val="7DC664F1"/>
    <w:rsid w:val="7DF76397"/>
    <w:rsid w:val="7DF77889"/>
    <w:rsid w:val="7E1AB65C"/>
    <w:rsid w:val="7E478C23"/>
    <w:rsid w:val="7EAD96BC"/>
    <w:rsid w:val="7EB79DCC"/>
    <w:rsid w:val="7EE97CC8"/>
    <w:rsid w:val="7F1225B0"/>
    <w:rsid w:val="7F39431F"/>
    <w:rsid w:val="7F8028AA"/>
    <w:rsid w:val="7F99001A"/>
    <w:rsid w:val="7FA39352"/>
    <w:rsid w:val="7FAA8B55"/>
    <w:rsid w:val="7FBA331E"/>
    <w:rsid w:val="7FE54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CDBCC"/>
  <w15:chartTrackingRefBased/>
  <w15:docId w15:val="{2BA3FAB7-3C71-425F-BFE7-41E37234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51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B84D95"/>
    <w:rPr>
      <w:color w:val="605E5C"/>
      <w:shd w:val="clear" w:color="auto" w:fill="E1DFDD"/>
    </w:rPr>
  </w:style>
  <w:style w:type="character" w:styleId="FollowedHyperlink">
    <w:name w:val="FollowedHyperlink"/>
    <w:basedOn w:val="DefaultParagraphFont"/>
    <w:uiPriority w:val="99"/>
    <w:semiHidden/>
    <w:unhideWhenUsed/>
    <w:rsid w:val="00A077D0"/>
    <w:rPr>
      <w:color w:val="954F72" w:themeColor="followedHyperlink"/>
      <w:u w:val="single"/>
    </w:rPr>
  </w:style>
  <w:style w:type="character" w:styleId="Emphasis">
    <w:name w:val="Emphasis"/>
    <w:basedOn w:val="DefaultParagraphFont"/>
    <w:uiPriority w:val="20"/>
    <w:qFormat/>
    <w:rsid w:val="00037F1B"/>
    <w:rPr>
      <w:i/>
      <w:iCs/>
    </w:rPr>
  </w:style>
  <w:style w:type="character" w:customStyle="1" w:styleId="Heading3Char">
    <w:name w:val="Heading 3 Char"/>
    <w:basedOn w:val="DefaultParagraphFont"/>
    <w:link w:val="Heading3"/>
    <w:uiPriority w:val="9"/>
    <w:semiHidden/>
    <w:rsid w:val="001D513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D737DA"/>
    <w:rPr>
      <w:rFonts w:ascii="Times New Roman" w:hAnsi="Times New Roman" w:cs="Times New Roman"/>
      <w:sz w:val="24"/>
      <w:szCs w:val="24"/>
    </w:rPr>
  </w:style>
  <w:style w:type="character" w:styleId="Strong">
    <w:name w:val="Strong"/>
    <w:basedOn w:val="DefaultParagraphFont"/>
    <w:uiPriority w:val="22"/>
    <w:qFormat/>
    <w:rsid w:val="00EE3277"/>
    <w:rPr>
      <w:b/>
      <w:bCs/>
    </w:rPr>
  </w:style>
  <w:style w:type="character" w:customStyle="1" w:styleId="1cs5bdp">
    <w:name w:val="___1cs5bdp"/>
    <w:basedOn w:val="DefaultParagraphFont"/>
    <w:rsid w:val="006C3841"/>
  </w:style>
  <w:style w:type="character" w:customStyle="1" w:styleId="apple-converted-space">
    <w:name w:val="apple-converted-space"/>
    <w:basedOn w:val="DefaultParagraphFont"/>
    <w:rsid w:val="006C3841"/>
  </w:style>
  <w:style w:type="character" w:customStyle="1" w:styleId="xxxjie0">
    <w:name w:val="___xxxjie0"/>
    <w:basedOn w:val="DefaultParagraphFont"/>
    <w:rsid w:val="006C3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1353005">
      <w:bodyDiv w:val="1"/>
      <w:marLeft w:val="0"/>
      <w:marRight w:val="0"/>
      <w:marTop w:val="0"/>
      <w:marBottom w:val="0"/>
      <w:divBdr>
        <w:top w:val="none" w:sz="0" w:space="0" w:color="auto"/>
        <w:left w:val="none" w:sz="0" w:space="0" w:color="auto"/>
        <w:bottom w:val="none" w:sz="0" w:space="0" w:color="auto"/>
        <w:right w:val="none" w:sz="0" w:space="0" w:color="auto"/>
      </w:divBdr>
    </w:div>
    <w:div w:id="1380206154">
      <w:bodyDiv w:val="1"/>
      <w:marLeft w:val="0"/>
      <w:marRight w:val="0"/>
      <w:marTop w:val="0"/>
      <w:marBottom w:val="0"/>
      <w:divBdr>
        <w:top w:val="none" w:sz="0" w:space="0" w:color="auto"/>
        <w:left w:val="none" w:sz="0" w:space="0" w:color="auto"/>
        <w:bottom w:val="none" w:sz="0" w:space="0" w:color="auto"/>
        <w:right w:val="none" w:sz="0" w:space="0" w:color="auto"/>
      </w:divBdr>
    </w:div>
    <w:div w:id="152112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SH@coventry.gov.uk" TargetMode="External"/><Relationship Id="rId18" Type="http://schemas.openxmlformats.org/officeDocument/2006/relationships/hyperlink" Target="https://www.gov.uk/government/publications/public-sector-equality-duty" TargetMode="External"/><Relationship Id="rId26" Type="http://schemas.openxmlformats.org/officeDocument/2006/relationships/hyperlink" Target="https://westmidlands.procedures.org.uk/ykpzy/statutory-child-protection-procedures/allegations-against-staff-or-volunteers" TargetMode="External"/><Relationship Id="rId3" Type="http://schemas.openxmlformats.org/officeDocument/2006/relationships/customXml" Target="../customXml/item3.xml"/><Relationship Id="rId21" Type="http://schemas.openxmlformats.org/officeDocument/2006/relationships/hyperlink" Target="https://www.childrensresponsiveservices.co.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arlotte.hegarty@coventry.gov.uk" TargetMode="External"/><Relationship Id="rId17" Type="http://schemas.openxmlformats.org/officeDocument/2006/relationships/hyperlink" Target="https://www.gov.uk/guidance/equality-act-2010-guidance" TargetMode="External"/><Relationship Id="rId25" Type="http://schemas.openxmlformats.org/officeDocument/2006/relationships/hyperlink" Target="https://url.uk.m.mimecastprotect.com/s/ZMfSCElJZtYXyX9uNf3s739q6?domain=coventry.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1998/42/contents" TargetMode="External"/><Relationship Id="rId20" Type="http://schemas.openxmlformats.org/officeDocument/2006/relationships/image" Target="media/image2.png"/><Relationship Id="rId29" Type="http://schemas.openxmlformats.org/officeDocument/2006/relationships/hyperlink" Target="https://josephcash.greenhousecms.co.uk/docs/PSHE_and_RHE_Progression_of_Skill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do@coventry.gov.uk" TargetMode="External"/><Relationship Id="rId24" Type="http://schemas.openxmlformats.org/officeDocument/2006/relationships/hyperlink" Target="https://westmidlands.procedures.org.uk/ykpzx/statutory-child-protection-procedures/managing-professional-disagreements" TargetMode="External"/><Relationship Id="rId32" Type="http://schemas.openxmlformats.org/officeDocument/2006/relationships/hyperlink" Target="https://westmidlands.procedures.org.uk/ykpzx/statutory-child-protection-procedures/managing-professional-disagreements" TargetMode="External"/><Relationship Id="rId5" Type="http://schemas.openxmlformats.org/officeDocument/2006/relationships/numbering" Target="numbering.xml"/><Relationship Id="rId15" Type="http://schemas.openxmlformats.org/officeDocument/2006/relationships/hyperlink" Target="mailto:Prevent@coventry.gov.uk" TargetMode="External"/><Relationship Id="rId23" Type="http://schemas.openxmlformats.org/officeDocument/2006/relationships/hyperlink" Target="mailto:CTU_GATEWAY@west-midlands.pnn.police.uk" TargetMode="External"/><Relationship Id="rId28" Type="http://schemas.openxmlformats.org/officeDocument/2006/relationships/hyperlink" Target="mailto:lado@coventry.gov.uk" TargetMode="External"/><Relationship Id="rId10" Type="http://schemas.openxmlformats.org/officeDocument/2006/relationships/hyperlink" Target="mailto:Kerrie.Holdback@coventry.gov.uk" TargetMode="External"/><Relationship Id="rId19" Type="http://schemas.openxmlformats.org/officeDocument/2006/relationships/hyperlink" Target="https://www.coventry.gov.uk/downloads/download/8372/effective-support-for-children-and-families-in-coventry" TargetMode="External"/><Relationship Id="rId31" Type="http://schemas.openxmlformats.org/officeDocument/2006/relationships/hyperlink" Target="https://westmidlands.procedures.org.uk/ykpzy/statutory-child-protection-procedures/allegations-against-staff-or-volunteers"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claire.mcelroy@coventry.gov.uk" TargetMode="External"/><Relationship Id="rId22" Type="http://schemas.openxmlformats.org/officeDocument/2006/relationships/hyperlink" Target="mailto:mash@coventry.gov.uk" TargetMode="External"/><Relationship Id="rId27" Type="http://schemas.openxmlformats.org/officeDocument/2006/relationships/hyperlink" Target="https://myaccount.coventry.gov.uk/service/Allegations_against_people_who_work_in_positions_of_trust_with_children_referral" TargetMode="External"/><Relationship Id="rId30" Type="http://schemas.openxmlformats.org/officeDocument/2006/relationships/hyperlink" Target="https://url.uk.m.mimecastprotect.com/s/5soQCO7WEcMQJMqhEfMsG3pP_?domain=gov.uk"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437C94CC9794438B092663B9ABDD17" ma:contentTypeVersion="13" ma:contentTypeDescription="Create a new document." ma:contentTypeScope="" ma:versionID="b1563f0fcbeb8dd30ebbc71abe98305b">
  <xsd:schema xmlns:xsd="http://www.w3.org/2001/XMLSchema" xmlns:xs="http://www.w3.org/2001/XMLSchema" xmlns:p="http://schemas.microsoft.com/office/2006/metadata/properties" xmlns:ns3="63da7279-7572-4968-9923-0445e3e3ef51" xmlns:ns4="2972728c-2982-4f3d-a158-3c3f540391da" targetNamespace="http://schemas.microsoft.com/office/2006/metadata/properties" ma:root="true" ma:fieldsID="c2b8ba5f8b59bdd5f73f4452649ddc9c" ns3:_="" ns4:_="">
    <xsd:import namespace="63da7279-7572-4968-9923-0445e3e3ef51"/>
    <xsd:import namespace="2972728c-2982-4f3d-a158-3c3f540391d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a7279-7572-4968-9923-0445e3e3e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72728c-2982-4f3d-a158-3c3f540391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1BCAE-DB40-4EC9-871C-A8CB7B06B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a7279-7572-4968-9923-0445e3e3ef51"/>
    <ds:schemaRef ds:uri="2972728c-2982-4f3d-a158-3c3f54039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6D81CD-53F7-4925-AC68-134975BB83AC}">
  <ds:schemaRefs>
    <ds:schemaRef ds:uri="http://schemas.microsoft.com/sharepoint/v3/contenttype/forms"/>
  </ds:schemaRefs>
</ds:datastoreItem>
</file>

<file path=customXml/itemProps3.xml><?xml version="1.0" encoding="utf-8"?>
<ds:datastoreItem xmlns:ds="http://schemas.openxmlformats.org/officeDocument/2006/customXml" ds:itemID="{F45701D8-843C-46E5-91B1-411A2BF418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85E3A3-0419-48EE-8BE5-80B57E7D7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48</Pages>
  <Words>17961</Words>
  <Characters>102378</Characters>
  <Application>Microsoft Office Word</Application>
  <DocSecurity>0</DocSecurity>
  <Lines>853</Lines>
  <Paragraphs>240</Paragraphs>
  <ScaleCrop>false</ScaleCrop>
  <Company/>
  <LinksUpToDate>false</LinksUpToDate>
  <CharactersWithSpaces>120099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Hegarty, Charlotte</dc:creator>
  <cp:keywords/>
  <dc:description/>
  <cp:lastModifiedBy>Sara Scott</cp:lastModifiedBy>
  <cp:revision>5</cp:revision>
  <dcterms:created xsi:type="dcterms:W3CDTF">2026-08-25T22:58:00Z</dcterms:created>
  <dcterms:modified xsi:type="dcterms:W3CDTF">2026-09-25T10:57:00Z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0x01010087437C94CC9794438B092663B9ABDD17</vt:lpwstr>
  </property>
</Properties>
</file>